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4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4E7C14" w:rsidRPr="000E18EB" w:rsidTr="0002207B">
        <w:tc>
          <w:tcPr>
            <w:tcW w:w="3964" w:type="dxa"/>
          </w:tcPr>
          <w:p w:rsidR="004E7C14" w:rsidRPr="000E18EB" w:rsidRDefault="004E7C14" w:rsidP="000E18EB">
            <w:pPr>
              <w:jc w:val="center"/>
              <w:rPr>
                <w:rFonts w:cs="Times New Roman"/>
                <w:bCs/>
                <w:sz w:val="26"/>
                <w:szCs w:val="26"/>
                <w:lang w:val="en-US" w:eastAsia="ko-KR"/>
              </w:rPr>
            </w:pPr>
            <w:r w:rsidRPr="000E18EB">
              <w:rPr>
                <w:rFonts w:cs="Times New Roman"/>
                <w:bCs/>
                <w:sz w:val="26"/>
                <w:szCs w:val="26"/>
                <w:lang w:val="en-US" w:eastAsia="ko-KR"/>
              </w:rPr>
              <w:t>UBND HUYỆN HƯƠNG KHÊ</w:t>
            </w:r>
          </w:p>
          <w:p w:rsidR="004E7C14" w:rsidRPr="000E18EB" w:rsidRDefault="00EE2866" w:rsidP="000E18EB">
            <w:pPr>
              <w:jc w:val="center"/>
              <w:rPr>
                <w:rFonts w:cs="Times New Roman"/>
                <w:b/>
                <w:bCs/>
                <w:sz w:val="26"/>
                <w:szCs w:val="26"/>
                <w:lang w:val="en-US" w:eastAsia="ko-KR"/>
              </w:rPr>
            </w:pPr>
            <w:r>
              <w:rPr>
                <w:rFonts w:cs="Times New Roman"/>
                <w:b/>
                <w:bCs/>
                <w:sz w:val="26"/>
                <w:szCs w:val="26"/>
                <w:lang w:val="en-US" w:eastAsia="ko-KR"/>
              </w:rPr>
              <w:t>PHÒNG Y TẾ</w:t>
            </w:r>
          </w:p>
          <w:p w:rsidR="004E7C14" w:rsidRPr="000E18EB" w:rsidRDefault="004E7C14" w:rsidP="009A367A">
            <w:pPr>
              <w:spacing w:before="120"/>
              <w:jc w:val="center"/>
              <w:rPr>
                <w:rFonts w:cs="Times New Roman"/>
                <w:bCs/>
                <w:lang w:val="en-US" w:eastAsia="ko-KR"/>
              </w:rPr>
            </w:pPr>
            <w:r w:rsidRPr="000E18EB">
              <w:rPr>
                <w:rFonts w:cs="Times New Roman"/>
                <w:b/>
                <w:bCs/>
                <w:noProof/>
                <w:sz w:val="26"/>
                <w:szCs w:val="26"/>
                <w:lang w:val="en-US"/>
              </w:rPr>
              <mc:AlternateContent>
                <mc:Choice Requires="wps">
                  <w:drawing>
                    <wp:anchor distT="0" distB="0" distL="114300" distR="114300" simplePos="0" relativeHeight="251661312" behindDoc="0" locked="0" layoutInCell="1" allowOverlap="1" wp14:anchorId="1087A071" wp14:editId="3E22D602">
                      <wp:simplePos x="0" y="0"/>
                      <wp:positionH relativeFrom="column">
                        <wp:posOffset>694690</wp:posOffset>
                      </wp:positionH>
                      <wp:positionV relativeFrom="paragraph">
                        <wp:posOffset>2540</wp:posOffset>
                      </wp:positionV>
                      <wp:extent cx="9720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99C6"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2pt" to="13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j4EA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"/>
                  </w:pict>
                </mc:Fallback>
              </mc:AlternateContent>
            </w:r>
            <w:r w:rsidRPr="000E18EB">
              <w:rPr>
                <w:rFonts w:cs="Times New Roman"/>
                <w:bCs/>
                <w:lang w:val="en-US" w:eastAsia="ko-KR"/>
              </w:rPr>
              <w:t xml:space="preserve"> Số:</w:t>
            </w:r>
            <w:r w:rsidR="00EE2866">
              <w:rPr>
                <w:rFonts w:cs="Times New Roman"/>
                <w:bCs/>
                <w:lang w:val="en-US" w:eastAsia="ko-KR"/>
              </w:rPr>
              <w:t xml:space="preserve"> </w:t>
            </w:r>
            <w:r w:rsidR="009A367A">
              <w:rPr>
                <w:rFonts w:cs="Times New Roman"/>
                <w:bCs/>
                <w:lang w:val="en-US" w:eastAsia="ko-KR"/>
              </w:rPr>
              <w:t>1</w:t>
            </w:r>
            <w:r w:rsidR="00EE2866">
              <w:rPr>
                <w:rFonts w:cs="Times New Roman"/>
                <w:bCs/>
                <w:lang w:val="en-US" w:eastAsia="ko-KR"/>
              </w:rPr>
              <w:t>6</w:t>
            </w:r>
            <w:r w:rsidRPr="000E18EB">
              <w:rPr>
                <w:rFonts w:cs="Times New Roman"/>
                <w:bCs/>
                <w:lang w:val="en-US" w:eastAsia="ko-KR"/>
              </w:rPr>
              <w:t>/BC-</w:t>
            </w:r>
            <w:r w:rsidR="00EE2866">
              <w:rPr>
                <w:rFonts w:cs="Times New Roman"/>
                <w:bCs/>
                <w:lang w:val="en-US" w:eastAsia="ko-KR"/>
              </w:rPr>
              <w:t>PYT</w:t>
            </w:r>
          </w:p>
        </w:tc>
        <w:tc>
          <w:tcPr>
            <w:tcW w:w="5812" w:type="dxa"/>
            <w:vAlign w:val="center"/>
          </w:tcPr>
          <w:p w:rsidR="004E7C14" w:rsidRPr="000E18EB" w:rsidRDefault="004E7C14" w:rsidP="000E18EB">
            <w:pPr>
              <w:jc w:val="center"/>
              <w:rPr>
                <w:rFonts w:cs="Times New Roman"/>
                <w:b/>
                <w:bCs/>
                <w:sz w:val="26"/>
                <w:szCs w:val="26"/>
                <w:lang w:eastAsia="ko-KR"/>
              </w:rPr>
            </w:pPr>
            <w:r w:rsidRPr="000E18EB">
              <w:rPr>
                <w:rFonts w:cs="Times New Roman"/>
                <w:b/>
                <w:bCs/>
                <w:sz w:val="26"/>
                <w:szCs w:val="26"/>
                <w:lang w:eastAsia="ko-KR"/>
              </w:rPr>
              <w:t xml:space="preserve">CỘNG HOÀ XÃ HỘI CHỦ NGHĨA VIỆT </w:t>
            </w:r>
            <w:smartTag w:uri="urn:schemas-microsoft-com:office:smarttags" w:element="place">
              <w:smartTag w:uri="urn:schemas-microsoft-com:office:smarttags" w:element="country-region">
                <w:r w:rsidRPr="000E18EB">
                  <w:rPr>
                    <w:rFonts w:cs="Times New Roman"/>
                    <w:b/>
                    <w:bCs/>
                    <w:sz w:val="26"/>
                    <w:szCs w:val="26"/>
                    <w:lang w:eastAsia="ko-KR"/>
                  </w:rPr>
                  <w:t>NAM</w:t>
                </w:r>
              </w:smartTag>
            </w:smartTag>
          </w:p>
          <w:p w:rsidR="004E7C14" w:rsidRPr="000E18EB" w:rsidRDefault="004E7C14" w:rsidP="000E18EB">
            <w:pPr>
              <w:jc w:val="center"/>
              <w:rPr>
                <w:rFonts w:cs="Times New Roman"/>
                <w:b/>
                <w:bCs/>
                <w:lang w:eastAsia="ko-KR"/>
              </w:rPr>
            </w:pPr>
            <w:r w:rsidRPr="000E18EB">
              <w:rPr>
                <w:rFonts w:cs="Times New Roman"/>
                <w:b/>
                <w:bCs/>
                <w:lang w:eastAsia="ko-KR"/>
              </w:rPr>
              <w:t>Độc lập - Tự do - Hạnh phúc</w:t>
            </w:r>
          </w:p>
          <w:p w:rsidR="004E7C14" w:rsidRPr="000E18EB" w:rsidRDefault="004E7C14" w:rsidP="000E18EB">
            <w:pPr>
              <w:jc w:val="center"/>
              <w:rPr>
                <w:rFonts w:cs="Times New Roman"/>
                <w:b/>
                <w:bCs/>
                <w:lang w:eastAsia="ko-KR"/>
              </w:rPr>
            </w:pPr>
            <w:r w:rsidRPr="000E18EB">
              <w:rPr>
                <w:rFonts w:cs="Times New Roman"/>
                <w:noProof/>
                <w:lang w:val="en-US"/>
              </w:rPr>
              <mc:AlternateContent>
                <mc:Choice Requires="wps">
                  <w:drawing>
                    <wp:anchor distT="0" distB="0" distL="114300" distR="114300" simplePos="0" relativeHeight="251662336" behindDoc="0" locked="0" layoutInCell="1" allowOverlap="1" wp14:anchorId="5978E517" wp14:editId="0DF97F72">
                      <wp:simplePos x="0" y="0"/>
                      <wp:positionH relativeFrom="column">
                        <wp:posOffset>774065</wp:posOffset>
                      </wp:positionH>
                      <wp:positionV relativeFrom="paragraph">
                        <wp:posOffset>20955</wp:posOffset>
                      </wp:positionV>
                      <wp:extent cx="2042160" cy="0"/>
                      <wp:effectExtent l="6350" t="13335" r="8890"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F4CA"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65pt" to="22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r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"/>
                  </w:pict>
                </mc:Fallback>
              </mc:AlternateContent>
            </w:r>
          </w:p>
          <w:p w:rsidR="004E7C14" w:rsidRPr="000E18EB" w:rsidRDefault="004E7C14" w:rsidP="000E18EB">
            <w:pPr>
              <w:jc w:val="center"/>
              <w:rPr>
                <w:rFonts w:cs="Times New Roman"/>
                <w:bCs/>
                <w:i/>
                <w:lang w:val="en-US" w:eastAsia="ko-KR"/>
              </w:rPr>
            </w:pPr>
            <w:r w:rsidRPr="000E18EB">
              <w:rPr>
                <w:rFonts w:cs="Times New Roman"/>
                <w:bCs/>
                <w:i/>
                <w:lang w:val="en-US" w:eastAsia="ko-KR"/>
              </w:rPr>
              <w:t xml:space="preserve">      Hương Khê, ngày </w:t>
            </w:r>
            <w:r w:rsidR="00EE2866">
              <w:rPr>
                <w:rFonts w:cs="Times New Roman"/>
                <w:bCs/>
                <w:i/>
                <w:lang w:val="en-US" w:eastAsia="ko-KR"/>
              </w:rPr>
              <w:t>03</w:t>
            </w:r>
            <w:r w:rsidRPr="000E18EB">
              <w:rPr>
                <w:rFonts w:cs="Times New Roman"/>
                <w:bCs/>
                <w:i/>
                <w:lang w:val="en-US" w:eastAsia="ko-KR"/>
              </w:rPr>
              <w:t xml:space="preserve"> tháng </w:t>
            </w:r>
            <w:r w:rsidR="00CB59B8">
              <w:rPr>
                <w:rFonts w:cs="Times New Roman"/>
                <w:bCs/>
                <w:i/>
                <w:lang w:val="en-US" w:eastAsia="ko-KR"/>
              </w:rPr>
              <w:t>6</w:t>
            </w:r>
            <w:r w:rsidRPr="000E18EB">
              <w:rPr>
                <w:rFonts w:cs="Times New Roman"/>
                <w:bCs/>
                <w:i/>
                <w:lang w:val="en-US" w:eastAsia="ko-KR"/>
              </w:rPr>
              <w:t xml:space="preserve"> năm 202</w:t>
            </w:r>
            <w:r w:rsidR="00CB59B8">
              <w:rPr>
                <w:rFonts w:cs="Times New Roman"/>
                <w:bCs/>
                <w:i/>
                <w:lang w:val="en-US" w:eastAsia="ko-KR"/>
              </w:rPr>
              <w:t>3</w:t>
            </w:r>
          </w:p>
          <w:p w:rsidR="004E7C14" w:rsidRPr="000E18EB" w:rsidRDefault="004E7C14" w:rsidP="000E18EB">
            <w:pPr>
              <w:jc w:val="right"/>
              <w:rPr>
                <w:rFonts w:cs="Times New Roman"/>
                <w:lang w:val="en-US" w:eastAsia="ko-KR"/>
              </w:rPr>
            </w:pPr>
          </w:p>
        </w:tc>
      </w:tr>
    </w:tbl>
    <w:p w:rsidR="00A54613" w:rsidRPr="000E18EB" w:rsidRDefault="00A54613" w:rsidP="00EE2866">
      <w:pPr>
        <w:spacing w:after="0"/>
        <w:jc w:val="center"/>
        <w:rPr>
          <w:rFonts w:cs="Times New Roman"/>
          <w:b/>
        </w:rPr>
      </w:pPr>
      <w:r w:rsidRPr="000E18EB">
        <w:rPr>
          <w:rFonts w:cs="Times New Roman"/>
          <w:b/>
        </w:rPr>
        <w:t xml:space="preserve">BÁO CÁO </w:t>
      </w:r>
    </w:p>
    <w:p w:rsidR="00DE7E1E" w:rsidRDefault="00A54613" w:rsidP="00EE2866">
      <w:pPr>
        <w:spacing w:after="0"/>
        <w:jc w:val="center"/>
        <w:rPr>
          <w:rFonts w:cs="Times New Roman"/>
          <w:b/>
        </w:rPr>
      </w:pPr>
      <w:r w:rsidRPr="000E18EB">
        <w:rPr>
          <w:rFonts w:cs="Times New Roman"/>
          <w:b/>
        </w:rPr>
        <w:t>Kết quả</w:t>
      </w:r>
      <w:r w:rsidR="00DE7E1E">
        <w:rPr>
          <w:rFonts w:cs="Times New Roman"/>
          <w:b/>
        </w:rPr>
        <w:t xml:space="preserve"> thực hiện </w:t>
      </w:r>
      <w:r w:rsidRPr="000E18EB">
        <w:rPr>
          <w:rFonts w:cs="Times New Roman"/>
          <w:b/>
        </w:rPr>
        <w:t xml:space="preserve">công tác Vệ sinh sinh An toàn thực phẩm </w:t>
      </w:r>
      <w:r w:rsidR="00DE7E1E">
        <w:rPr>
          <w:rFonts w:cs="Times New Roman"/>
          <w:b/>
        </w:rPr>
        <w:t xml:space="preserve">6 tháng </w:t>
      </w:r>
    </w:p>
    <w:p w:rsidR="00A54613" w:rsidRPr="000E18EB" w:rsidRDefault="00DE7E1E" w:rsidP="00EE2866">
      <w:pPr>
        <w:spacing w:after="0"/>
        <w:jc w:val="center"/>
        <w:rPr>
          <w:rFonts w:cs="Times New Roman"/>
          <w:b/>
        </w:rPr>
      </w:pPr>
      <w:r>
        <w:rPr>
          <w:rFonts w:cs="Times New Roman"/>
          <w:b/>
        </w:rPr>
        <w:t xml:space="preserve"> đầu năm 2023 </w:t>
      </w:r>
      <w:r w:rsidR="00A54613" w:rsidRPr="000E18EB">
        <w:rPr>
          <w:rFonts w:cs="Times New Roman"/>
          <w:b/>
          <w:lang w:val="en-US"/>
        </w:rPr>
        <w:t>thuộc lĩnh vực Y tế quản lý</w:t>
      </w:r>
      <w:r w:rsidR="00A54613" w:rsidRPr="000E18EB">
        <w:rPr>
          <w:rFonts w:cs="Times New Roman"/>
          <w:b/>
        </w:rPr>
        <w:t>.</w:t>
      </w:r>
    </w:p>
    <w:p w:rsidR="00046717" w:rsidRPr="000E18EB" w:rsidRDefault="00A54613" w:rsidP="000E18EB">
      <w:pPr>
        <w:spacing w:after="0"/>
        <w:ind w:firstLine="567"/>
        <w:jc w:val="both"/>
        <w:rPr>
          <w:rFonts w:cs="Times New Roman"/>
        </w:rPr>
      </w:pPr>
      <w:r w:rsidRPr="000E18EB">
        <w:rPr>
          <w:rFonts w:cs="Times New Roman"/>
          <w:noProof/>
          <w:lang w:val="en-US"/>
        </w:rPr>
        <mc:AlternateContent>
          <mc:Choice Requires="wps">
            <w:drawing>
              <wp:anchor distT="0" distB="0" distL="114300" distR="114300" simplePos="0" relativeHeight="251664384" behindDoc="0" locked="0" layoutInCell="1" allowOverlap="1" wp14:anchorId="7F3540BB" wp14:editId="390135EA">
                <wp:simplePos x="0" y="0"/>
                <wp:positionH relativeFrom="column">
                  <wp:posOffset>1790065</wp:posOffset>
                </wp:positionH>
                <wp:positionV relativeFrom="paragraph">
                  <wp:posOffset>14605</wp:posOffset>
                </wp:positionV>
                <wp:extent cx="2130425" cy="0"/>
                <wp:effectExtent l="12700" t="5715" r="952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34C6"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5pt,1.15pt" to="30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7n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"/>
            </w:pict>
          </mc:Fallback>
        </mc:AlternateContent>
      </w:r>
      <w:r w:rsidRPr="000E18EB">
        <w:rPr>
          <w:rFonts w:cs="Times New Roman"/>
          <w:color w:val="000000"/>
        </w:rPr>
        <w:tab/>
      </w:r>
    </w:p>
    <w:p w:rsidR="00C653BF" w:rsidRPr="000E18EB" w:rsidRDefault="003327D7" w:rsidP="000E18EB">
      <w:pPr>
        <w:spacing w:after="0"/>
        <w:ind w:firstLine="720"/>
        <w:jc w:val="both"/>
        <w:rPr>
          <w:rFonts w:cs="Times New Roman"/>
          <w:b/>
          <w:lang w:val="en-US"/>
        </w:rPr>
      </w:pPr>
      <w:r w:rsidRPr="000E18EB">
        <w:rPr>
          <w:rFonts w:cs="Times New Roman"/>
          <w:b/>
        </w:rPr>
        <w:t>I. KẾT QUẢ TRIỂN KHAI HOẠT ĐỘNG</w:t>
      </w:r>
      <w:r w:rsidR="004E7C14" w:rsidRPr="000E18EB">
        <w:rPr>
          <w:rFonts w:cs="Times New Roman"/>
          <w:b/>
          <w:lang w:val="en-US"/>
        </w:rPr>
        <w:t>:</w:t>
      </w:r>
      <w:r w:rsidRPr="000E18EB">
        <w:rPr>
          <w:rFonts w:cs="Times New Roman"/>
          <w:b/>
        </w:rPr>
        <w:t xml:space="preserve"> </w:t>
      </w:r>
    </w:p>
    <w:p w:rsidR="00F86FC2" w:rsidRPr="000E18EB" w:rsidRDefault="00046717" w:rsidP="000E18EB">
      <w:pPr>
        <w:tabs>
          <w:tab w:val="left" w:pos="8475"/>
        </w:tabs>
        <w:spacing w:after="0"/>
        <w:ind w:firstLine="720"/>
        <w:rPr>
          <w:rFonts w:cs="Times New Roman"/>
          <w:b/>
          <w:bCs/>
          <w:lang w:val="de-DE" w:eastAsia="ko-KR"/>
        </w:rPr>
      </w:pPr>
      <w:r w:rsidRPr="000E18EB">
        <w:rPr>
          <w:rFonts w:cs="Times New Roman"/>
          <w:b/>
          <w:lang w:val="de-DE" w:eastAsia="ko-KR"/>
        </w:rPr>
        <w:t>1</w:t>
      </w:r>
      <w:r w:rsidR="00F86FC2" w:rsidRPr="000E18EB">
        <w:rPr>
          <w:rFonts w:cs="Times New Roman"/>
          <w:b/>
          <w:lang w:val="de-DE" w:eastAsia="ko-KR"/>
        </w:rPr>
        <w:t xml:space="preserve">. </w:t>
      </w:r>
      <w:r w:rsidR="001E7C96" w:rsidRPr="000E18EB">
        <w:rPr>
          <w:rFonts w:cs="Times New Roman"/>
          <w:b/>
          <w:lang w:val="de-DE" w:eastAsia="ko-KR"/>
        </w:rPr>
        <w:t xml:space="preserve">Công tác </w:t>
      </w:r>
      <w:r w:rsidR="007D002B" w:rsidRPr="000E18EB">
        <w:rPr>
          <w:rFonts w:cs="Times New Roman"/>
          <w:b/>
          <w:lang w:val="de-DE" w:eastAsia="ko-KR"/>
        </w:rPr>
        <w:t xml:space="preserve">tham mưu, </w:t>
      </w:r>
      <w:r w:rsidR="001E7C96" w:rsidRPr="000E18EB">
        <w:rPr>
          <w:rFonts w:cs="Times New Roman"/>
          <w:b/>
          <w:lang w:val="de-DE" w:eastAsia="ko-KR"/>
        </w:rPr>
        <w:t>chỉ đạo điề</w:t>
      </w:r>
      <w:r w:rsidR="00CD556A" w:rsidRPr="000E18EB">
        <w:rPr>
          <w:rFonts w:cs="Times New Roman"/>
          <w:b/>
          <w:lang w:val="de-DE" w:eastAsia="ko-KR"/>
        </w:rPr>
        <w:t>u hành</w:t>
      </w:r>
      <w:r w:rsidR="00082A74" w:rsidRPr="000E18EB">
        <w:rPr>
          <w:rFonts w:cs="Times New Roman"/>
          <w:b/>
          <w:lang w:val="de-DE" w:eastAsia="ko-KR"/>
        </w:rPr>
        <w:t>:</w:t>
      </w:r>
      <w:r w:rsidR="00B67FB1" w:rsidRPr="000E18EB">
        <w:rPr>
          <w:rFonts w:cs="Times New Roman"/>
          <w:b/>
          <w:bCs/>
          <w:lang w:val="de-DE" w:eastAsia="ko-KR"/>
        </w:rPr>
        <w:tab/>
      </w:r>
    </w:p>
    <w:p w:rsidR="00A91E59" w:rsidRPr="00607B86" w:rsidRDefault="00B22497" w:rsidP="00607B86">
      <w:pPr>
        <w:shd w:val="clear" w:color="auto" w:fill="FFFFFF"/>
        <w:spacing w:after="0"/>
        <w:ind w:firstLine="567"/>
        <w:jc w:val="both"/>
        <w:outlineLvl w:val="0"/>
        <w:rPr>
          <w:rFonts w:eastAsia="Times New Roman" w:cs="Times New Roman"/>
          <w:bCs/>
          <w:spacing w:val="-12"/>
          <w:kern w:val="36"/>
          <w:lang w:val="en-US" w:eastAsia="vi-VN"/>
        </w:rPr>
      </w:pPr>
      <w:r w:rsidRPr="00607B86">
        <w:rPr>
          <w:rFonts w:eastAsia="Times New Roman" w:cs="Times New Roman"/>
          <w:bCs/>
          <w:spacing w:val="-12"/>
          <w:kern w:val="36"/>
          <w:lang w:val="en-US" w:eastAsia="vi-VN"/>
        </w:rPr>
        <w:tab/>
      </w:r>
      <w:r w:rsidR="005B584A" w:rsidRPr="00607B86">
        <w:rPr>
          <w:rFonts w:eastAsia="Times New Roman" w:cs="Times New Roman"/>
          <w:bCs/>
          <w:spacing w:val="-12"/>
          <w:kern w:val="36"/>
          <w:lang w:val="en-US" w:eastAsia="vi-VN"/>
        </w:rPr>
        <w:t xml:space="preserve">Trong thời gian qua, công tác đấu tranh, xử lý, ngăn chặn </w:t>
      </w:r>
      <w:r w:rsidR="005B584A" w:rsidRPr="00607B86">
        <w:rPr>
          <w:rFonts w:eastAsia="Arial" w:cs="Times New Roman"/>
          <w:spacing w:val="-12"/>
          <w:lang w:val="en-US"/>
        </w:rPr>
        <w:t>t</w:t>
      </w:r>
      <w:r w:rsidR="005B584A" w:rsidRPr="00607B86">
        <w:rPr>
          <w:rFonts w:eastAsia="Arial" w:cs="Times New Roman"/>
          <w:spacing w:val="-12"/>
        </w:rPr>
        <w:t>ình trạng buôn bán hàng kém chất lượng, không rõ nguồn gốc xuất xứ; vệ sinh an toàn thực phẩm</w:t>
      </w:r>
      <w:r w:rsidR="005B584A" w:rsidRPr="00607B86">
        <w:rPr>
          <w:rFonts w:eastAsia="Arial" w:cs="Times New Roman"/>
          <w:spacing w:val="-12"/>
          <w:lang w:val="en-US"/>
        </w:rPr>
        <w:t xml:space="preserve"> </w:t>
      </w:r>
      <w:r w:rsidR="005B584A" w:rsidRPr="00607B86">
        <w:rPr>
          <w:rFonts w:eastAsia="Times New Roman" w:cs="Times New Roman"/>
          <w:bCs/>
          <w:spacing w:val="-12"/>
          <w:kern w:val="36"/>
          <w:lang w:val="en-US" w:eastAsia="vi-VN"/>
        </w:rPr>
        <w:t xml:space="preserve">(VSATTP) đã được cấp ủy, chính quyền các cấp quan tâm lãnh đạo, chỉ đạo; </w:t>
      </w:r>
      <w:r w:rsidR="005B584A" w:rsidRPr="00607B86">
        <w:rPr>
          <w:rFonts w:eastAsia="Times New Roman" w:cs="Times New Roman"/>
          <w:spacing w:val="-12"/>
          <w:lang w:eastAsia="vi-VN"/>
        </w:rPr>
        <w:t xml:space="preserve">sự vào cuộc của cả hệ thống chính trị, đã đạt được nhiều kết quả trên các lĩnh vực. </w:t>
      </w:r>
      <w:r w:rsidR="005B584A" w:rsidRPr="00607B86">
        <w:rPr>
          <w:rFonts w:eastAsia="Arial" w:cs="Times New Roman"/>
          <w:spacing w:val="-12"/>
          <w:lang w:val="en-US"/>
        </w:rPr>
        <w:t>T</w:t>
      </w:r>
      <w:r w:rsidR="005B584A" w:rsidRPr="00607B86">
        <w:rPr>
          <w:rFonts w:eastAsia="Arial" w:cs="Times New Roman"/>
          <w:spacing w:val="-12"/>
        </w:rPr>
        <w:t xml:space="preserve">ình trạng buôn bán </w:t>
      </w:r>
      <w:r w:rsidR="005B584A" w:rsidRPr="00607B86">
        <w:rPr>
          <w:rFonts w:eastAsia="Arial" w:cs="Times New Roman"/>
          <w:spacing w:val="-12"/>
          <w:lang w:val="en-US"/>
        </w:rPr>
        <w:t>thực phẩm</w:t>
      </w:r>
      <w:r w:rsidR="005B584A" w:rsidRPr="00607B86">
        <w:rPr>
          <w:rFonts w:eastAsia="Arial" w:cs="Times New Roman"/>
          <w:spacing w:val="-12"/>
        </w:rPr>
        <w:t xml:space="preserve"> không rõ nguồn gốc xuất xứ</w:t>
      </w:r>
      <w:r w:rsidR="005B584A" w:rsidRPr="00607B86">
        <w:rPr>
          <w:rFonts w:eastAsia="Arial" w:cs="Times New Roman"/>
          <w:spacing w:val="-12"/>
          <w:lang w:val="en-US"/>
        </w:rPr>
        <w:t>, hết hạn sử dụng trên địa bàn cơ bản được kiểm soát.</w:t>
      </w:r>
      <w:r w:rsidR="005B584A" w:rsidRPr="00607B86">
        <w:rPr>
          <w:rFonts w:eastAsia="Times New Roman" w:cs="Times New Roman"/>
          <w:spacing w:val="-12"/>
          <w:lang w:eastAsia="vi-VN"/>
        </w:rPr>
        <w:t xml:space="preserve"> </w:t>
      </w:r>
      <w:r w:rsidR="00C01C62" w:rsidRPr="00607B86">
        <w:rPr>
          <w:rFonts w:eastAsia="Times New Roman" w:cs="Times New Roman"/>
          <w:bCs/>
          <w:spacing w:val="-12"/>
          <w:lang w:val="pt-BR"/>
        </w:rPr>
        <w:t>Ngay từ đầu năm t</w:t>
      </w:r>
      <w:r w:rsidR="003365A5" w:rsidRPr="00607B86">
        <w:rPr>
          <w:rFonts w:eastAsia="Times New Roman" w:cs="Times New Roman"/>
          <w:bCs/>
          <w:spacing w:val="-12"/>
          <w:lang w:val="pt-BR"/>
        </w:rPr>
        <w:t xml:space="preserve">ham mưu </w:t>
      </w:r>
      <w:r w:rsidR="00C01C62" w:rsidRPr="00607B86">
        <w:rPr>
          <w:rFonts w:eastAsia="Times New Roman" w:cs="Times New Roman"/>
          <w:bCs/>
          <w:spacing w:val="-12"/>
          <w:lang w:val="pt-BR"/>
        </w:rPr>
        <w:t xml:space="preserve">kịp thời </w:t>
      </w:r>
      <w:r w:rsidR="003365A5" w:rsidRPr="00607B86">
        <w:rPr>
          <w:rFonts w:eastAsia="Times New Roman" w:cs="Times New Roman"/>
          <w:bCs/>
          <w:spacing w:val="-12"/>
          <w:lang w:val="pt-BR"/>
        </w:rPr>
        <w:t>cho UBND</w:t>
      </w:r>
      <w:r w:rsidR="00C01C62" w:rsidRPr="00607B86">
        <w:rPr>
          <w:rFonts w:eastAsia="Times New Roman" w:cs="Times New Roman"/>
          <w:bCs/>
          <w:spacing w:val="-12"/>
          <w:lang w:val="pt-BR"/>
        </w:rPr>
        <w:t>, Ban chỉ đạo</w:t>
      </w:r>
      <w:r w:rsidR="003365A5" w:rsidRPr="00607B86">
        <w:rPr>
          <w:rFonts w:eastAsia="Times New Roman" w:cs="Times New Roman"/>
          <w:bCs/>
          <w:spacing w:val="-12"/>
          <w:lang w:val="pt-BR"/>
        </w:rPr>
        <w:t xml:space="preserve"> </w:t>
      </w:r>
      <w:r w:rsidR="00AB43C3">
        <w:rPr>
          <w:rFonts w:eastAsia="Times New Roman" w:cs="Times New Roman"/>
          <w:bCs/>
          <w:spacing w:val="-12"/>
          <w:lang w:val="pt-BR"/>
        </w:rPr>
        <w:t xml:space="preserve">389 </w:t>
      </w:r>
      <w:r w:rsidR="003365A5" w:rsidRPr="00607B86">
        <w:rPr>
          <w:rFonts w:eastAsia="Times New Roman" w:cs="Times New Roman"/>
          <w:bCs/>
          <w:spacing w:val="-12"/>
          <w:lang w:val="pt-BR"/>
        </w:rPr>
        <w:t>huyện b</w:t>
      </w:r>
      <w:r w:rsidR="00095648" w:rsidRPr="00607B86">
        <w:rPr>
          <w:rFonts w:eastAsia="Times New Roman" w:cs="Times New Roman"/>
          <w:bCs/>
          <w:spacing w:val="-12"/>
          <w:lang w:val="pt-BR"/>
        </w:rPr>
        <w:t xml:space="preserve">an hành </w:t>
      </w:r>
      <w:r w:rsidR="00D0505E" w:rsidRPr="00607B86">
        <w:rPr>
          <w:rFonts w:eastAsia="Times New Roman" w:cs="Times New Roman"/>
          <w:bCs/>
          <w:spacing w:val="-12"/>
          <w:lang w:val="pt-BR"/>
        </w:rPr>
        <w:t xml:space="preserve">trên </w:t>
      </w:r>
      <w:r w:rsidR="005B584A" w:rsidRPr="00607B86">
        <w:rPr>
          <w:rFonts w:eastAsia="Times New Roman" w:cs="Times New Roman"/>
          <w:bCs/>
          <w:spacing w:val="-12"/>
          <w:lang w:val="pt-BR"/>
        </w:rPr>
        <w:t>20</w:t>
      </w:r>
      <w:r w:rsidR="00D0505E" w:rsidRPr="00607B86">
        <w:rPr>
          <w:rFonts w:eastAsia="Times New Roman" w:cs="Times New Roman"/>
          <w:bCs/>
          <w:spacing w:val="-12"/>
          <w:lang w:val="pt-BR"/>
        </w:rPr>
        <w:t xml:space="preserve"> văn bản lãnh đạo, chỉ đạo công tác ATTP trên địa bàn </w:t>
      </w:r>
      <w:r w:rsidR="00C01C62" w:rsidRPr="00607B86">
        <w:rPr>
          <w:rFonts w:eastAsia="Times New Roman" w:cs="Times New Roman"/>
          <w:bCs/>
          <w:spacing w:val="-12"/>
          <w:lang w:val="pt-BR"/>
        </w:rPr>
        <w:t>(</w:t>
      </w:r>
      <w:r w:rsidR="00D0505E" w:rsidRPr="00607B86">
        <w:rPr>
          <w:rFonts w:eastAsia="Times New Roman" w:cs="Times New Roman"/>
          <w:bCs/>
          <w:spacing w:val="-12"/>
          <w:lang w:val="pt-BR"/>
        </w:rPr>
        <w:t xml:space="preserve">trong đó </w:t>
      </w:r>
      <w:r w:rsidR="005B584A" w:rsidRPr="00607B86">
        <w:rPr>
          <w:rFonts w:eastAsia="Times New Roman" w:cs="Times New Roman"/>
          <w:bCs/>
          <w:spacing w:val="-12"/>
          <w:lang w:val="pt-BR"/>
        </w:rPr>
        <w:t>08</w:t>
      </w:r>
      <w:r w:rsidR="00D0505E" w:rsidRPr="00607B86">
        <w:rPr>
          <w:rFonts w:eastAsia="Times New Roman" w:cs="Times New Roman"/>
          <w:bCs/>
          <w:spacing w:val="-12"/>
          <w:lang w:val="pt-BR"/>
        </w:rPr>
        <w:t xml:space="preserve"> K</w:t>
      </w:r>
      <w:r w:rsidR="00095648" w:rsidRPr="00607B86">
        <w:rPr>
          <w:rFonts w:eastAsia="Times New Roman" w:cs="Times New Roman"/>
          <w:bCs/>
          <w:spacing w:val="-12"/>
          <w:lang w:val="pt-BR"/>
        </w:rPr>
        <w:t>ế hoạch</w:t>
      </w:r>
      <w:r w:rsidR="00D0505E" w:rsidRPr="00607B86">
        <w:rPr>
          <w:rFonts w:eastAsia="Times New Roman" w:cs="Times New Roman"/>
          <w:bCs/>
          <w:spacing w:val="-12"/>
          <w:lang w:val="pt-BR"/>
        </w:rPr>
        <w:t xml:space="preserve">, </w:t>
      </w:r>
      <w:r w:rsidR="005B584A" w:rsidRPr="00607B86">
        <w:rPr>
          <w:rFonts w:eastAsia="Times New Roman" w:cs="Times New Roman"/>
          <w:bCs/>
          <w:spacing w:val="-12"/>
          <w:lang w:val="pt-BR"/>
        </w:rPr>
        <w:t>07</w:t>
      </w:r>
      <w:r w:rsidR="00C01C62" w:rsidRPr="00607B86">
        <w:rPr>
          <w:rFonts w:eastAsia="Times New Roman" w:cs="Times New Roman"/>
          <w:bCs/>
          <w:spacing w:val="-12"/>
          <w:lang w:val="pt-BR"/>
        </w:rPr>
        <w:t xml:space="preserve"> Quyết định, 5 công văn)</w:t>
      </w:r>
      <w:r w:rsidR="00A91E59" w:rsidRPr="00607B86">
        <w:rPr>
          <w:rFonts w:eastAsia="Times New Roman" w:cs="Times New Roman"/>
          <w:bCs/>
          <w:spacing w:val="-12"/>
          <w:lang w:val="pt-BR"/>
        </w:rPr>
        <w:t>.</w:t>
      </w:r>
    </w:p>
    <w:p w:rsidR="00A91E59" w:rsidRPr="00607B86" w:rsidRDefault="00A91E59" w:rsidP="000E18EB">
      <w:pPr>
        <w:spacing w:after="0"/>
        <w:ind w:firstLine="720"/>
        <w:jc w:val="both"/>
        <w:rPr>
          <w:rFonts w:cs="Times New Roman"/>
          <w:spacing w:val="-12"/>
          <w:lang w:val="en-US"/>
        </w:rPr>
      </w:pPr>
      <w:r w:rsidRPr="00607B86">
        <w:rPr>
          <w:rFonts w:eastAsia="Times New Roman" w:cs="Times New Roman"/>
          <w:bCs/>
          <w:spacing w:val="-12"/>
          <w:lang w:val="pt-BR"/>
        </w:rPr>
        <w:t>UBND huyện b</w:t>
      </w:r>
      <w:r w:rsidR="00C01C62" w:rsidRPr="00607B86">
        <w:rPr>
          <w:rFonts w:eastAsia="Times New Roman" w:cs="Times New Roman"/>
          <w:bCs/>
          <w:spacing w:val="-12"/>
          <w:lang w:val="pt-BR"/>
        </w:rPr>
        <w:t xml:space="preserve">an hành </w:t>
      </w:r>
      <w:r w:rsidR="005B584A" w:rsidRPr="00607B86">
        <w:rPr>
          <w:rFonts w:cs="Times New Roman"/>
          <w:spacing w:val="-12"/>
        </w:rPr>
        <w:t xml:space="preserve">Văn bản số 246/UBND-YT ngày 17/2/2023 </w:t>
      </w:r>
      <w:r w:rsidR="00607B86" w:rsidRPr="00607B86">
        <w:rPr>
          <w:rFonts w:cs="Times New Roman"/>
          <w:spacing w:val="-12"/>
          <w:lang w:val="en-US"/>
        </w:rPr>
        <w:t>chỉ đạo các phòng, ngành, đơn vị liên quan, UBND các xã, thị trấn</w:t>
      </w:r>
      <w:r w:rsidR="005B584A" w:rsidRPr="00607B86">
        <w:rPr>
          <w:rFonts w:cs="Times New Roman"/>
          <w:spacing w:val="-12"/>
        </w:rPr>
        <w:t xml:space="preserve"> thực hiện Thông báo kết luận số 06/TB-BCĐ ngày 08/02/2023 của BCĐ liên ngành VSATTP</w:t>
      </w:r>
      <w:r w:rsidR="005B584A" w:rsidRPr="00607B86">
        <w:rPr>
          <w:rFonts w:cs="Times New Roman"/>
          <w:spacing w:val="-12"/>
          <w:lang w:val="en-US"/>
        </w:rPr>
        <w:t>,</w:t>
      </w:r>
      <w:r w:rsidR="005B584A" w:rsidRPr="00607B86">
        <w:rPr>
          <w:rFonts w:cs="Times New Roman"/>
          <w:spacing w:val="-12"/>
        </w:rPr>
        <w:t xml:space="preserve"> Kết luận số 30/TB-HĐNDngày 26/12/2022 của Hội đồng nhân dân huyện về việc thông báo Kết luận của Chủ tọa Kỳ họp tại phiên chất vấn và trả lời chất vấn tại Kỳ họp thứ 11 - HĐND huyện Khóa XXI</w:t>
      </w:r>
      <w:r w:rsidRPr="00607B86">
        <w:rPr>
          <w:rFonts w:cs="Times New Roman"/>
          <w:spacing w:val="-12"/>
          <w:lang w:val="en-US"/>
        </w:rPr>
        <w:t>.</w:t>
      </w:r>
    </w:p>
    <w:p w:rsidR="00D55624" w:rsidRPr="000E18EB" w:rsidRDefault="00C160DE" w:rsidP="000E18EB">
      <w:pPr>
        <w:spacing w:after="0"/>
        <w:jc w:val="both"/>
        <w:rPr>
          <w:rFonts w:cs="Times New Roman"/>
          <w:spacing w:val="-6"/>
          <w:lang w:val="en-US"/>
        </w:rPr>
      </w:pPr>
      <w:r w:rsidRPr="000E18EB">
        <w:rPr>
          <w:rFonts w:cs="Times New Roman"/>
          <w:spacing w:val="-6"/>
        </w:rPr>
        <w:tab/>
      </w:r>
      <w:r w:rsidR="00DD46E2" w:rsidRPr="000E18EB">
        <w:rPr>
          <w:rFonts w:cs="Times New Roman"/>
          <w:spacing w:val="-6"/>
        </w:rPr>
        <w:t xml:space="preserve">Chỉ đạo các phòng, ngành, đơn vị liên quan, UBND các xã kiện toàn Ban chỉ đạo liên ngành VSATTP, </w:t>
      </w:r>
      <w:r w:rsidRPr="000E18EB">
        <w:rPr>
          <w:rFonts w:cs="Times New Roman"/>
          <w:spacing w:val="-6"/>
          <w:lang w:val="en-US"/>
        </w:rPr>
        <w:t xml:space="preserve">xây dựng kế hoạch thực hiện </w:t>
      </w:r>
      <w:r w:rsidRPr="000E18EB">
        <w:rPr>
          <w:rFonts w:cs="Times New Roman"/>
        </w:rPr>
        <w:t xml:space="preserve">Chỉ thị số 17/CT-TTg ngày 13/4/2020 của Thủ tướng Chính phủ về việc tăng cường trách nhiệm quản lý Nhà nước về vệ sinh ATTP trong tình hình mới; </w:t>
      </w:r>
      <w:r w:rsidRPr="000E18EB">
        <w:rPr>
          <w:rFonts w:cs="Times New Roman"/>
          <w:lang w:val="nl-NL"/>
        </w:rPr>
        <w:t>Quyết định số 32/2019/QĐ-UBND ngày 14/6/2019 của UBND tỉnh về việc ban hành quy định quản lý về an toàn thực phẩm trên địa bàn tỉnh Hà Tĩnh</w:t>
      </w:r>
      <w:r w:rsidRPr="000E18EB">
        <w:rPr>
          <w:rFonts w:cs="Times New Roman"/>
        </w:rPr>
        <w:t xml:space="preserve">; Kế hoạch số 120/KH-UBND ngày 25/8/2021 của UBND huyện về kế hoạch thực hiện Chỉ thị số 09-CT/TU ngày 03/6/2021 của Ban Thường vụ Tỉnh ủy; Kế hoạch số 01/KH-UBND ngày 10/01/2022 của UBND huyện  về </w:t>
      </w:r>
      <w:r w:rsidRPr="000E18EB">
        <w:rPr>
          <w:rFonts w:cs="Times New Roman"/>
          <w:lang w:val="en-US"/>
        </w:rPr>
        <w:t>việc ban hành</w:t>
      </w:r>
      <w:r w:rsidRPr="000E18EB">
        <w:rPr>
          <w:rFonts w:cs="Times New Roman"/>
          <w:color w:val="000000" w:themeColor="text1"/>
        </w:rPr>
        <w:t xml:space="preserve"> Kế hoạch </w:t>
      </w:r>
      <w:r w:rsidRPr="000E18EB">
        <w:rPr>
          <w:rFonts w:cs="Times New Roman"/>
          <w:color w:val="000000" w:themeColor="text1"/>
          <w:lang w:val="en-US"/>
        </w:rPr>
        <w:t>h</w:t>
      </w:r>
      <w:r w:rsidRPr="000E18EB">
        <w:rPr>
          <w:rFonts w:cs="Times New Roman"/>
          <w:color w:val="000000" w:themeColor="text1"/>
        </w:rPr>
        <w:t>ành động bảo</w:t>
      </w:r>
      <w:r w:rsidRPr="000E18EB">
        <w:rPr>
          <w:rFonts w:cs="Times New Roman"/>
          <w:color w:val="000000" w:themeColor="text1"/>
          <w:lang w:val="en-US"/>
        </w:rPr>
        <w:t xml:space="preserve"> </w:t>
      </w:r>
      <w:r w:rsidRPr="000E18EB">
        <w:rPr>
          <w:rFonts w:cs="Times New Roman"/>
          <w:color w:val="000000" w:themeColor="text1"/>
        </w:rPr>
        <w:t>đảm an toàn thực phẩm</w:t>
      </w:r>
      <w:r w:rsidRPr="000E18EB">
        <w:rPr>
          <w:rFonts w:cs="Times New Roman"/>
          <w:color w:val="000000" w:themeColor="text1"/>
          <w:lang w:val="en-US"/>
        </w:rPr>
        <w:t xml:space="preserve"> </w:t>
      </w:r>
      <w:r w:rsidRPr="000E18EB">
        <w:rPr>
          <w:rFonts w:cs="Times New Roman"/>
          <w:color w:val="000000" w:themeColor="text1"/>
        </w:rPr>
        <w:t>trên địa bàn huyện giai đoạn 2022-2025, tầm nhìn đến 2030</w:t>
      </w:r>
      <w:r w:rsidRPr="000E18EB">
        <w:rPr>
          <w:rFonts w:cs="Times New Roman"/>
          <w:color w:val="000000" w:themeColor="text1"/>
          <w:lang w:val="en-US"/>
        </w:rPr>
        <w:t>;</w:t>
      </w:r>
      <w:r w:rsidRPr="000E18EB">
        <w:rPr>
          <w:rFonts w:cs="Times New Roman"/>
        </w:rPr>
        <w:t xml:space="preserve"> Kế hoạch bảo đảm vệ sinh an toàn thực phẩm năm 2023</w:t>
      </w:r>
      <w:r w:rsidRPr="000E18EB">
        <w:rPr>
          <w:rFonts w:cs="Times New Roman"/>
          <w:lang w:val="en-US"/>
        </w:rPr>
        <w:t xml:space="preserve">; </w:t>
      </w:r>
      <w:r w:rsidRPr="000E18EB">
        <w:rPr>
          <w:rFonts w:cs="Times New Roman"/>
          <w:spacing w:val="-6"/>
          <w:lang w:val="en-US"/>
        </w:rPr>
        <w:t>Tổ chức</w:t>
      </w:r>
      <w:r w:rsidR="00DD46E2" w:rsidRPr="000E18EB">
        <w:rPr>
          <w:rFonts w:cs="Times New Roman"/>
          <w:spacing w:val="-6"/>
        </w:rPr>
        <w:t xml:space="preserve"> Hội nghị triển khai “Tháng hành động vệ sinh ATTP” năm 20</w:t>
      </w:r>
      <w:r w:rsidRPr="000E18EB">
        <w:rPr>
          <w:rFonts w:cs="Times New Roman"/>
          <w:spacing w:val="-6"/>
          <w:lang w:val="en-US"/>
        </w:rPr>
        <w:t>2</w:t>
      </w:r>
      <w:r w:rsidR="005B584A" w:rsidRPr="000E18EB">
        <w:rPr>
          <w:rFonts w:cs="Times New Roman"/>
          <w:spacing w:val="-6"/>
          <w:lang w:val="en-US"/>
        </w:rPr>
        <w:t>3</w:t>
      </w:r>
      <w:r w:rsidR="00DD46E2" w:rsidRPr="000E18EB">
        <w:rPr>
          <w:rFonts w:cs="Times New Roman"/>
          <w:spacing w:val="-6"/>
        </w:rPr>
        <w:t>; Công văn Chỉ đạo phòng, ngành, đơn vị và UBND các xã, thị trấn về việc tăng cường công tác kiểm tra, thông tin tuyên truyền nhằm bảo đảm chất lượng vệ sinh an toàn thực phẩm trong trên địa bàn huyện</w:t>
      </w:r>
      <w:r w:rsidRPr="000E18EB">
        <w:rPr>
          <w:rFonts w:cs="Times New Roman"/>
          <w:spacing w:val="-6"/>
          <w:lang w:val="en-US"/>
        </w:rPr>
        <w:t xml:space="preserve"> đảm bảo theo đúng quy định.</w:t>
      </w:r>
      <w:r w:rsidR="00D55624" w:rsidRPr="000E18EB">
        <w:rPr>
          <w:rFonts w:cs="Times New Roman"/>
          <w:spacing w:val="-6"/>
          <w:lang w:val="en-US"/>
        </w:rPr>
        <w:t xml:space="preserve"> </w:t>
      </w:r>
    </w:p>
    <w:p w:rsidR="00D55624" w:rsidRPr="00607B86" w:rsidRDefault="00D55624" w:rsidP="000E18EB">
      <w:pPr>
        <w:spacing w:after="0"/>
        <w:jc w:val="both"/>
        <w:rPr>
          <w:rFonts w:cs="Times New Roman"/>
          <w:spacing w:val="-10"/>
          <w:lang w:val="en-US"/>
        </w:rPr>
      </w:pPr>
      <w:r w:rsidRPr="000E18EB">
        <w:rPr>
          <w:rFonts w:cs="Times New Roman"/>
          <w:spacing w:val="-6"/>
          <w:lang w:val="en-US"/>
        </w:rPr>
        <w:tab/>
      </w:r>
      <w:r w:rsidR="00C160DE" w:rsidRPr="00607B86">
        <w:rPr>
          <w:rFonts w:eastAsia="Arial" w:cs="Times New Roman"/>
          <w:spacing w:val="-10"/>
          <w:lang w:val="en-US"/>
        </w:rPr>
        <w:t xml:space="preserve">Tăng cường công tác thanh tra, kiểm tra liên ngành, đơn ngành việc chấp hành pháp luật về VSATTP, hậu kiểm tra theo kế hoạch, đột xuất, tập trung kiểm tra vào các dịp lễ, tết, tháng hành động VSATTP tại các cơ sở sản xuất, kinh doanh thực phẩm, dịch vụ ăn uống, bếp ăn tập thể. Xử lý nghiêm các tổ chức, cá nhân vi phạm; kiểm tra công tác quản lý nhà nước về VSATTP tại các đơn vị, địa phương. Xử lý nghiêm các tổ chức, cá nhân có biểu hiện buông lỏng công tác quản lý nhà nước về VSATTP theo quy định; Thường xuyên giám sát chặt chẽ </w:t>
      </w:r>
      <w:r w:rsidR="00C160DE" w:rsidRPr="00607B86">
        <w:rPr>
          <w:rFonts w:eastAsia="Arial" w:cs="Times New Roman"/>
          <w:spacing w:val="-10"/>
          <w:lang w:val="en-US"/>
        </w:rPr>
        <w:lastRenderedPageBreak/>
        <w:t>ngộ độc thực phẩm trên địa bàn, nhất là tại các cơ sở kinh doanh dịch vụ ăn uống, bếp ăn bán trú tại các trường học. Kiên quyết không để vụ ngộ độc thực phẩm đông người xảy ra.Tiếp tục triển khai hướng dẫn, thẩm định cấp giấy đủ điều kiện an toàn thực phẩm cho các cơ sở sản xuất, kinh doanh thực phẩm theo quy định.</w:t>
      </w:r>
      <w:r w:rsidRPr="00607B86">
        <w:rPr>
          <w:rFonts w:cs="Times New Roman"/>
          <w:spacing w:val="-10"/>
          <w:lang w:val="en-US"/>
        </w:rPr>
        <w:t xml:space="preserve"> </w:t>
      </w:r>
    </w:p>
    <w:p w:rsidR="001E01FA" w:rsidRPr="00607B86" w:rsidRDefault="00D55624" w:rsidP="000E18EB">
      <w:pPr>
        <w:spacing w:after="0"/>
        <w:jc w:val="both"/>
        <w:rPr>
          <w:rFonts w:cs="Times New Roman"/>
          <w:spacing w:val="-10"/>
          <w:lang w:val="en-US"/>
        </w:rPr>
      </w:pPr>
      <w:r w:rsidRPr="00607B86">
        <w:rPr>
          <w:rFonts w:cs="Times New Roman"/>
          <w:spacing w:val="-10"/>
          <w:lang w:val="en-US"/>
        </w:rPr>
        <w:tab/>
      </w:r>
      <w:r w:rsidR="001E01FA" w:rsidRPr="00607B86">
        <w:rPr>
          <w:rFonts w:cs="Times New Roman"/>
          <w:spacing w:val="-10"/>
          <w:lang w:val="en-US"/>
        </w:rPr>
        <w:t>Chỉ đạo UBND các xã, thị trấn xây dựng kế hoạch, ban hành quyết định thành lập đoàn kiểm tra, tổ chức triển khai thực hiện tốt các hoạt động bảo đảm an toàn thực phẩm trên địa bàn đặc biệt là vào các đợt cao điểm như “Tết Nguyên Đán”, “Tháng hành động vì an toàn thực phẩ</w:t>
      </w:r>
      <w:r w:rsidR="005B584A" w:rsidRPr="00607B86">
        <w:rPr>
          <w:rFonts w:cs="Times New Roman"/>
          <w:spacing w:val="-10"/>
          <w:lang w:val="en-US"/>
        </w:rPr>
        <w:t>m”</w:t>
      </w:r>
      <w:r w:rsidR="001E01FA" w:rsidRPr="00607B86">
        <w:rPr>
          <w:rFonts w:cs="Times New Roman"/>
          <w:spacing w:val="-10"/>
          <w:lang w:val="en-US"/>
        </w:rPr>
        <w:t xml:space="preserve"> đều đạt kết quả</w:t>
      </w:r>
      <w:r w:rsidR="005B584A" w:rsidRPr="00607B86">
        <w:rPr>
          <w:rFonts w:cs="Times New Roman"/>
          <w:spacing w:val="-10"/>
          <w:lang w:val="en-US"/>
        </w:rPr>
        <w:t xml:space="preserve"> cao</w:t>
      </w:r>
      <w:r w:rsidR="001E01FA" w:rsidRPr="00607B86">
        <w:rPr>
          <w:rFonts w:cs="Times New Roman"/>
          <w:spacing w:val="-10"/>
          <w:lang w:val="en-US"/>
        </w:rPr>
        <w:t>, không để xẩy ra các vụ ngộ độc thực phẩm trên địa bàn.</w:t>
      </w:r>
    </w:p>
    <w:p w:rsidR="00D55624" w:rsidRPr="00607B86" w:rsidRDefault="00C160DE" w:rsidP="00EB507F">
      <w:pPr>
        <w:spacing w:after="0"/>
        <w:ind w:firstLine="720"/>
        <w:jc w:val="both"/>
        <w:rPr>
          <w:rFonts w:eastAsia="Arial" w:cs="Times New Roman"/>
          <w:b/>
          <w:spacing w:val="-10"/>
          <w:lang w:val="en-US"/>
        </w:rPr>
      </w:pPr>
      <w:r w:rsidRPr="000E18EB">
        <w:rPr>
          <w:rFonts w:eastAsia="Arial" w:cs="Times New Roman"/>
          <w:b/>
          <w:lang w:val="en-US"/>
        </w:rPr>
        <w:t>2. Công tác tuyên truyền:</w:t>
      </w:r>
      <w:r w:rsidR="00607B86">
        <w:rPr>
          <w:rFonts w:eastAsia="Arial" w:cs="Times New Roman"/>
          <w:b/>
          <w:lang w:val="en-US"/>
        </w:rPr>
        <w:t xml:space="preserve"> </w:t>
      </w:r>
      <w:r w:rsidR="00067ED4" w:rsidRPr="00607B86">
        <w:rPr>
          <w:rFonts w:cs="Times New Roman"/>
          <w:spacing w:val="-10"/>
        </w:rPr>
        <w:t>Công tác truyên truyền, giáo dục được xác định là nhiệm vụ trọng tâm hàng đầu trong các hoạt động về an toàn vệ sinh thực phẩm. UBND</w:t>
      </w:r>
      <w:r w:rsidR="00067ED4" w:rsidRPr="00607B86">
        <w:rPr>
          <w:rFonts w:cs="Times New Roman"/>
          <w:spacing w:val="-10"/>
          <w:lang w:val="en-US"/>
        </w:rPr>
        <w:t>, BCĐ</w:t>
      </w:r>
      <w:r w:rsidR="00067ED4" w:rsidRPr="00607B86">
        <w:rPr>
          <w:rFonts w:cs="Times New Roman"/>
          <w:spacing w:val="-10"/>
        </w:rPr>
        <w:t xml:space="preserve"> huyện chỉ đạo, phối hợp các cấp, các ngành, các địa phương tham gia tổ chức thực hiện tốt các hoạt động tuyên truyền, giáo dục về an toàn vệ sinh thực phẩm trên địa bàn thông qua nhiều hình thức như: làm pano, áp phích, nói chuyện, tập huấn, báo chí, phát thanh, truyền hình và hoạt động các tổ chức đoàn thể xã hội: Hội phụ nữ, đoàn thanh niên, …. Ngoài hoạt động thường xuyên thì đặc biệt quan tâm tập trung vào các chiến dịch cao điểm như Tết Nguyên đán, Tháng hành động vì chất lượng ATVSTP, </w:t>
      </w:r>
      <w:r w:rsidR="00067ED4" w:rsidRPr="00607B86">
        <w:rPr>
          <w:rFonts w:cs="Times New Roman"/>
          <w:spacing w:val="-10"/>
          <w:lang w:val="en-US"/>
        </w:rPr>
        <w:t>Bếp ăn bán trú trường họ</w:t>
      </w:r>
      <w:r w:rsidR="00EB507F" w:rsidRPr="00607B86">
        <w:rPr>
          <w:rFonts w:cs="Times New Roman"/>
          <w:spacing w:val="-10"/>
          <w:lang w:val="en-US"/>
        </w:rPr>
        <w:t>c</w:t>
      </w:r>
      <w:r w:rsidR="00067ED4" w:rsidRPr="00607B86">
        <w:rPr>
          <w:rFonts w:cs="Times New Roman"/>
          <w:spacing w:val="-10"/>
        </w:rPr>
        <w:t>;</w:t>
      </w:r>
    </w:p>
    <w:p w:rsidR="00067ED4" w:rsidRPr="00EB507F" w:rsidRDefault="00067ED4" w:rsidP="00EB507F">
      <w:pPr>
        <w:spacing w:after="0"/>
        <w:ind w:firstLine="720"/>
        <w:jc w:val="both"/>
        <w:rPr>
          <w:rFonts w:cs="Times New Roman"/>
          <w:spacing w:val="-8"/>
        </w:rPr>
      </w:pPr>
      <w:r w:rsidRPr="00EB507F">
        <w:rPr>
          <w:rFonts w:cs="Times New Roman"/>
          <w:spacing w:val="-8"/>
        </w:rPr>
        <w:t xml:space="preserve">Kết quả 100% các địa phương từ huyện đến xã, thị trấn </w:t>
      </w:r>
      <w:r w:rsidR="00EB507F" w:rsidRPr="00EB507F">
        <w:rPr>
          <w:rFonts w:cs="Times New Roman"/>
          <w:spacing w:val="-8"/>
          <w:lang w:val="en-US"/>
        </w:rPr>
        <w:t>kiện toàn</w:t>
      </w:r>
      <w:r w:rsidR="00EB507F" w:rsidRPr="00EB507F">
        <w:rPr>
          <w:rFonts w:cs="Times New Roman"/>
          <w:spacing w:val="-8"/>
        </w:rPr>
        <w:t xml:space="preserve"> </w:t>
      </w:r>
      <w:r w:rsidR="00EB507F" w:rsidRPr="00EB507F">
        <w:rPr>
          <w:rFonts w:cs="Times New Roman"/>
          <w:spacing w:val="-8"/>
          <w:lang w:val="en-US"/>
        </w:rPr>
        <w:t>B</w:t>
      </w:r>
      <w:r w:rsidR="00EB507F" w:rsidRPr="00EB507F">
        <w:rPr>
          <w:rFonts w:cs="Times New Roman"/>
          <w:spacing w:val="-8"/>
        </w:rPr>
        <w:t>an chỉ đạo, xây dựng kế hoạch công tác bảo đảm VSATTP;</w:t>
      </w:r>
      <w:r w:rsidR="00EB507F" w:rsidRPr="00EB507F">
        <w:rPr>
          <w:rFonts w:cs="Times New Roman"/>
          <w:spacing w:val="-8"/>
          <w:lang w:val="en-US"/>
        </w:rPr>
        <w:t xml:space="preserve"> </w:t>
      </w:r>
      <w:r w:rsidRPr="00EB507F">
        <w:rPr>
          <w:rFonts w:cs="Times New Roman"/>
          <w:spacing w:val="-8"/>
        </w:rPr>
        <w:t>tổ chức tốt lễ phát động tháng hành động vì chất lượng an toan vệ sinh thực phẩm</w:t>
      </w:r>
      <w:r w:rsidR="006252AD" w:rsidRPr="00EB507F">
        <w:rPr>
          <w:rFonts w:cs="Times New Roman"/>
          <w:spacing w:val="-8"/>
          <w:lang w:val="en-US"/>
        </w:rPr>
        <w:t>;</w:t>
      </w:r>
      <w:r w:rsidRPr="00EB507F">
        <w:rPr>
          <w:rFonts w:cs="Times New Roman"/>
          <w:spacing w:val="-8"/>
        </w:rPr>
        <w:t xml:space="preserve"> phối hợp </w:t>
      </w:r>
      <w:r w:rsidR="00F75324" w:rsidRPr="00EB507F">
        <w:rPr>
          <w:rFonts w:cs="Times New Roman"/>
          <w:spacing w:val="-8"/>
          <w:lang w:val="sq-AL"/>
        </w:rPr>
        <w:t xml:space="preserve">Chủ động, phối hợp với các Sở, ban, ngành cấp tỉnh tổ chức </w:t>
      </w:r>
      <w:r w:rsidR="003337E0" w:rsidRPr="00EB507F">
        <w:rPr>
          <w:rFonts w:cs="Times New Roman"/>
          <w:spacing w:val="-8"/>
          <w:lang w:val="sq-AL"/>
        </w:rPr>
        <w:t>01</w:t>
      </w:r>
      <w:r w:rsidR="00F75324" w:rsidRPr="00EB507F">
        <w:rPr>
          <w:rFonts w:cs="Times New Roman"/>
          <w:spacing w:val="-8"/>
          <w:lang w:val="sq-AL"/>
        </w:rPr>
        <w:t xml:space="preserve"> cuộc tập huấn, quán triệt các quy định của Chính phủ về lĩnh vực ATTP cho cán bộ quản lý, chủ cơ sở sản xuất, kinh doanh thực phẩm có trên </w:t>
      </w:r>
      <w:r w:rsidR="003337E0" w:rsidRPr="00EB507F">
        <w:rPr>
          <w:rFonts w:cs="Times New Roman"/>
          <w:spacing w:val="-8"/>
          <w:lang w:val="sq-AL"/>
        </w:rPr>
        <w:t>2</w:t>
      </w:r>
      <w:r w:rsidR="00F75324" w:rsidRPr="00EB507F">
        <w:rPr>
          <w:rFonts w:cs="Times New Roman"/>
          <w:spacing w:val="-8"/>
          <w:lang w:val="sq-AL"/>
        </w:rPr>
        <w:t xml:space="preserve">00 lượt người tham gia; in ấn 23 bài tuyên truyền </w:t>
      </w:r>
      <w:r w:rsidR="00F75324" w:rsidRPr="00EB507F">
        <w:rPr>
          <w:rFonts w:cs="Times New Roman"/>
          <w:spacing w:val="-8"/>
        </w:rPr>
        <w:t xml:space="preserve">đưa các thông tin đại chúng 264 lượt phát thanh trên hệ thống truyền thanh xã phường; 04 lượt trên hệ thống đài phát thanh truyền hình huyện; </w:t>
      </w:r>
      <w:r w:rsidR="00F75324" w:rsidRPr="00EB507F">
        <w:rPr>
          <w:rFonts w:eastAsia="Arial" w:cs="Times New Roman"/>
          <w:spacing w:val="-8"/>
          <w:lang w:val="en-US"/>
        </w:rPr>
        <w:t xml:space="preserve">Thông báo rộng rãi trên các phương tiện truyền thông đại chúng những cơ sở không chấp hành tốt VSATTP, đồng thời biểu dương các cơ sở sản xuất, kinh doanh thực hiện tốt các quy định về VSATTP; </w:t>
      </w:r>
      <w:r w:rsidRPr="00EB507F">
        <w:rPr>
          <w:rFonts w:cs="Times New Roman"/>
          <w:spacing w:val="-8"/>
        </w:rPr>
        <w:t>Trong năm không có vụ ngộ độc thực phẩm nào xảy ra trên địa bàn và không có ca tử vong do ngộ độc thực phẩm.</w:t>
      </w:r>
    </w:p>
    <w:p w:rsidR="005B27CA" w:rsidRPr="00607B86" w:rsidRDefault="00F75324" w:rsidP="00607B86">
      <w:pPr>
        <w:spacing w:after="0"/>
        <w:jc w:val="both"/>
        <w:rPr>
          <w:rFonts w:cs="Times New Roman"/>
          <w:b/>
          <w:color w:val="000000" w:themeColor="text1"/>
          <w:lang w:val="en-US"/>
        </w:rPr>
      </w:pPr>
      <w:r w:rsidRPr="000E18EB">
        <w:rPr>
          <w:rFonts w:cs="Times New Roman"/>
          <w:color w:val="000000" w:themeColor="text1"/>
          <w:lang w:val="en-US"/>
        </w:rPr>
        <w:tab/>
      </w:r>
      <w:r w:rsidRPr="000E18EB">
        <w:rPr>
          <w:rFonts w:cs="Times New Roman"/>
          <w:b/>
          <w:color w:val="000000" w:themeColor="text1"/>
          <w:lang w:val="en-US"/>
        </w:rPr>
        <w:t>3. Công tác kiểm tra, giám sát:</w:t>
      </w:r>
      <w:r w:rsidR="00607B86">
        <w:rPr>
          <w:rFonts w:cs="Times New Roman"/>
          <w:b/>
          <w:color w:val="000000" w:themeColor="text1"/>
          <w:lang w:val="en-US"/>
        </w:rPr>
        <w:t xml:space="preserve"> </w:t>
      </w:r>
      <w:r w:rsidR="002B18F9" w:rsidRPr="00607B86">
        <w:rPr>
          <w:rFonts w:cs="Times New Roman"/>
          <w:color w:val="000000" w:themeColor="text1"/>
          <w:spacing w:val="-10"/>
          <w:lang w:val="en-US"/>
        </w:rPr>
        <w:t xml:space="preserve">Trong </w:t>
      </w:r>
      <w:r w:rsidR="003337E0" w:rsidRPr="00607B86">
        <w:rPr>
          <w:rFonts w:cs="Times New Roman"/>
          <w:color w:val="000000" w:themeColor="text1"/>
          <w:spacing w:val="-10"/>
          <w:lang w:val="en-US"/>
        </w:rPr>
        <w:t xml:space="preserve">6 tháng đầu </w:t>
      </w:r>
      <w:r w:rsidR="002B18F9" w:rsidRPr="00607B86">
        <w:rPr>
          <w:rFonts w:cs="Times New Roman"/>
          <w:color w:val="000000" w:themeColor="text1"/>
          <w:spacing w:val="-10"/>
          <w:lang w:val="en-US"/>
        </w:rPr>
        <w:t xml:space="preserve">năm đã </w:t>
      </w:r>
      <w:r w:rsidR="00E265A6" w:rsidRPr="00607B86">
        <w:rPr>
          <w:rFonts w:cs="Times New Roman"/>
          <w:color w:val="000000" w:themeColor="text1"/>
          <w:spacing w:val="-10"/>
          <w:lang w:val="en-US"/>
        </w:rPr>
        <w:t>chỉ đạo các phòng, ngành, đơn vị liên quan; Ủy ban nhân dân các xã, thị trấn kịp thời xây dựng các kế hoạch kiểm tra; tham mưu thành lập</w:t>
      </w:r>
      <w:r w:rsidR="00E265A6" w:rsidRPr="00607B86">
        <w:rPr>
          <w:rFonts w:cs="Times New Roman"/>
          <w:b/>
          <w:color w:val="000000" w:themeColor="text1"/>
          <w:spacing w:val="-10"/>
          <w:lang w:val="en-US"/>
        </w:rPr>
        <w:t xml:space="preserve"> </w:t>
      </w:r>
      <w:r w:rsidR="00EE649D" w:rsidRPr="00607B86">
        <w:rPr>
          <w:rFonts w:eastAsia="Arial" w:cs="Times New Roman"/>
          <w:spacing w:val="-10"/>
          <w:lang w:val="sq-AL"/>
        </w:rPr>
        <w:t>44</w:t>
      </w:r>
      <w:r w:rsidR="002B18F9" w:rsidRPr="00607B86">
        <w:rPr>
          <w:rFonts w:eastAsia="Arial" w:cs="Times New Roman"/>
          <w:spacing w:val="-10"/>
          <w:lang w:val="sq-AL"/>
        </w:rPr>
        <w:t xml:space="preserve"> Đoàn kiểm tra </w:t>
      </w:r>
      <w:r w:rsidR="003C0482" w:rsidRPr="00607B86">
        <w:rPr>
          <w:rFonts w:eastAsia="Arial" w:cs="Times New Roman"/>
          <w:spacing w:val="-10"/>
          <w:lang w:val="sq-AL"/>
        </w:rPr>
        <w:t xml:space="preserve"> </w:t>
      </w:r>
      <w:r w:rsidR="002B18F9" w:rsidRPr="00607B86">
        <w:rPr>
          <w:rFonts w:eastAsia="Arial" w:cs="Times New Roman"/>
          <w:spacing w:val="-10"/>
          <w:lang w:val="sq-AL"/>
        </w:rPr>
        <w:t xml:space="preserve">liên ngành, đơn ngành </w:t>
      </w:r>
      <w:r w:rsidR="003C0482" w:rsidRPr="00607B86">
        <w:rPr>
          <w:rFonts w:eastAsia="Arial" w:cs="Times New Roman"/>
          <w:spacing w:val="-10"/>
          <w:lang w:val="sq-AL"/>
        </w:rPr>
        <w:t>(</w:t>
      </w:r>
      <w:r w:rsidR="00EE649D" w:rsidRPr="00607B86">
        <w:rPr>
          <w:rFonts w:eastAsia="Arial" w:cs="Times New Roman"/>
          <w:spacing w:val="-10"/>
          <w:lang w:val="sq-AL"/>
        </w:rPr>
        <w:t>02</w:t>
      </w:r>
      <w:r w:rsidR="003C0482" w:rsidRPr="00607B86">
        <w:rPr>
          <w:rFonts w:eastAsia="Arial" w:cs="Times New Roman"/>
          <w:spacing w:val="-10"/>
          <w:lang w:val="sq-AL"/>
        </w:rPr>
        <w:t xml:space="preserve"> đoàn cấp huyện, </w:t>
      </w:r>
      <w:r w:rsidR="00EE649D" w:rsidRPr="00607B86">
        <w:rPr>
          <w:rFonts w:eastAsia="Arial" w:cs="Times New Roman"/>
          <w:spacing w:val="-10"/>
          <w:lang w:val="sq-AL"/>
        </w:rPr>
        <w:t>42</w:t>
      </w:r>
      <w:r w:rsidR="003C0482" w:rsidRPr="00607B86">
        <w:rPr>
          <w:rFonts w:eastAsia="Arial" w:cs="Times New Roman"/>
          <w:spacing w:val="-10"/>
          <w:lang w:val="sq-AL"/>
        </w:rPr>
        <w:t xml:space="preserve"> đoàn cấp xã, thị trấn) tiến hành </w:t>
      </w:r>
      <w:r w:rsidR="002B18F9" w:rsidRPr="00607B86">
        <w:rPr>
          <w:rFonts w:eastAsia="Arial" w:cs="Times New Roman"/>
          <w:spacing w:val="-10"/>
          <w:lang w:val="sq-AL"/>
        </w:rPr>
        <w:t xml:space="preserve">kiểm tra </w:t>
      </w:r>
      <w:r w:rsidR="003C0482" w:rsidRPr="00607B86">
        <w:rPr>
          <w:rFonts w:eastAsia="Arial" w:cs="Times New Roman"/>
          <w:spacing w:val="-10"/>
          <w:lang w:val="sq-AL"/>
        </w:rPr>
        <w:t xml:space="preserve">các đợt cao điểm trong dịp </w:t>
      </w:r>
      <w:r w:rsidR="002B18F9" w:rsidRPr="00607B86">
        <w:rPr>
          <w:rFonts w:eastAsia="Arial" w:cs="Times New Roman"/>
          <w:spacing w:val="-10"/>
          <w:lang w:val="sq-AL"/>
        </w:rPr>
        <w:t>Tế</w:t>
      </w:r>
      <w:r w:rsidR="003C0482" w:rsidRPr="00607B86">
        <w:rPr>
          <w:rFonts w:eastAsia="Arial" w:cs="Times New Roman"/>
          <w:spacing w:val="-10"/>
          <w:lang w:val="sq-AL"/>
        </w:rPr>
        <w:t>t Nguyên đán</w:t>
      </w:r>
      <w:r w:rsidR="002B18F9" w:rsidRPr="00607B86">
        <w:rPr>
          <w:rFonts w:eastAsia="Arial" w:cs="Times New Roman"/>
          <w:spacing w:val="-10"/>
          <w:lang w:val="sq-AL"/>
        </w:rPr>
        <w:t xml:space="preserve">, </w:t>
      </w:r>
      <w:r w:rsidR="003C0482" w:rsidRPr="00607B86">
        <w:rPr>
          <w:rFonts w:eastAsia="Arial" w:cs="Times New Roman"/>
          <w:spacing w:val="-10"/>
          <w:lang w:val="sq-AL"/>
        </w:rPr>
        <w:t>T</w:t>
      </w:r>
      <w:r w:rsidR="002B18F9" w:rsidRPr="00607B86">
        <w:rPr>
          <w:rFonts w:eastAsia="Arial" w:cs="Times New Roman"/>
          <w:spacing w:val="-10"/>
          <w:lang w:val="sq-AL"/>
        </w:rPr>
        <w:t>hán</w:t>
      </w:r>
      <w:r w:rsidR="003C0482" w:rsidRPr="00607B86">
        <w:rPr>
          <w:rFonts w:eastAsia="Arial" w:cs="Times New Roman"/>
          <w:spacing w:val="-10"/>
          <w:lang w:val="sq-AL"/>
        </w:rPr>
        <w:t>g</w:t>
      </w:r>
      <w:r w:rsidR="002B18F9" w:rsidRPr="00607B86">
        <w:rPr>
          <w:rFonts w:eastAsia="Arial" w:cs="Times New Roman"/>
          <w:spacing w:val="-10"/>
          <w:lang w:val="sq-AL"/>
        </w:rPr>
        <w:t xml:space="preserve"> hành động VSATTP năm 202</w:t>
      </w:r>
      <w:r w:rsidR="003045E4" w:rsidRPr="00607B86">
        <w:rPr>
          <w:rFonts w:eastAsia="Arial" w:cs="Times New Roman"/>
          <w:spacing w:val="-10"/>
          <w:lang w:val="sq-AL"/>
        </w:rPr>
        <w:t>3</w:t>
      </w:r>
      <w:r w:rsidR="002B18F9" w:rsidRPr="00607B86">
        <w:rPr>
          <w:rFonts w:eastAsia="Arial" w:cs="Times New Roman"/>
          <w:spacing w:val="-10"/>
          <w:lang w:val="sq-AL"/>
        </w:rPr>
        <w:t xml:space="preserve">, </w:t>
      </w:r>
      <w:r w:rsidR="005B27CA" w:rsidRPr="00607B86">
        <w:rPr>
          <w:rFonts w:cs="Times New Roman"/>
          <w:spacing w:val="-10"/>
          <w:shd w:val="clear" w:color="auto" w:fill="FFFFFF"/>
        </w:rPr>
        <w:t xml:space="preserve">thực hiện kiểm tra tại các xã, thị trấn và các cơ sở sản xuất, kinh doanh thực phẩm trên địa bàn đặc biệt là các đợt cao điểm như Tết Nguyên Đán và “Tháng hành động vì ATTP” năm 2023; Tiến hành kiểm tra 515 cơ sở </w:t>
      </w:r>
      <w:r w:rsidR="00950160" w:rsidRPr="00607B86">
        <w:rPr>
          <w:rFonts w:cs="Times New Roman"/>
          <w:spacing w:val="-10"/>
          <w:shd w:val="clear" w:color="auto" w:fill="FFFFFF"/>
          <w:lang w:val="en-US"/>
        </w:rPr>
        <w:t xml:space="preserve">sản xuất, kinh doanh thực phẩm thuộc ngành y tế quản lý, </w:t>
      </w:r>
      <w:r w:rsidR="005B27CA" w:rsidRPr="00607B86">
        <w:rPr>
          <w:rFonts w:cs="Times New Roman"/>
          <w:spacing w:val="-10"/>
          <w:shd w:val="clear" w:color="auto" w:fill="FFFFFF"/>
        </w:rPr>
        <w:t xml:space="preserve">phát hiện 30 cơ sở vi phạm, đoàn đã tiến hành xử lý 27 cơ sở, trong đó số cơ sở bị phạt tiền là 27 với số tiền </w:t>
      </w:r>
      <w:r w:rsidR="005B27CA" w:rsidRPr="00607B86">
        <w:rPr>
          <w:rFonts w:cs="Times New Roman"/>
          <w:b/>
          <w:spacing w:val="-10"/>
          <w:shd w:val="clear" w:color="auto" w:fill="FFFFFF"/>
        </w:rPr>
        <w:t>49.200.000đ.</w:t>
      </w:r>
      <w:r w:rsidR="005B27CA" w:rsidRPr="00607B86">
        <w:rPr>
          <w:rFonts w:cs="Times New Roman"/>
          <w:spacing w:val="-10"/>
          <w:shd w:val="clear" w:color="auto" w:fill="FFFFFF"/>
        </w:rPr>
        <w:t xml:space="preserve"> </w:t>
      </w:r>
      <w:r w:rsidR="005B27CA" w:rsidRPr="00607B86">
        <w:rPr>
          <w:rFonts w:cs="Times New Roman"/>
          <w:b/>
          <w:i/>
          <w:spacing w:val="-10"/>
          <w:shd w:val="clear" w:color="auto" w:fill="FFFFFF"/>
        </w:rPr>
        <w:t>(Bốn mươi chín triệu hai trăm nghìn đồng chẵn).</w:t>
      </w:r>
      <w:r w:rsidR="005B27CA" w:rsidRPr="00607B86">
        <w:rPr>
          <w:rFonts w:cs="Times New Roman"/>
          <w:spacing w:val="-10"/>
          <w:shd w:val="clear" w:color="auto" w:fill="FFFFFF"/>
        </w:rPr>
        <w:t xml:space="preserve"> Tiến hành tiêu hủy trên 40 chủng loại hàng hóa thực phẩm không rõ nguồn gốc xuất xứ và các hóa đơn chứng từ liên quan, ước tính với tổng giá trị hàng hoá bị tiêu hủy trên </w:t>
      </w:r>
      <w:r w:rsidR="005B27CA" w:rsidRPr="00607B86">
        <w:rPr>
          <w:rFonts w:cs="Times New Roman"/>
          <w:b/>
          <w:spacing w:val="-10"/>
          <w:shd w:val="clear" w:color="auto" w:fill="FFFFFF"/>
        </w:rPr>
        <w:t>5.000.000đ</w:t>
      </w:r>
      <w:r w:rsidR="005B27CA" w:rsidRPr="00607B86">
        <w:rPr>
          <w:rFonts w:cs="Times New Roman"/>
          <w:spacing w:val="-10"/>
          <w:shd w:val="clear" w:color="auto" w:fill="FFFFFF"/>
        </w:rPr>
        <w:t xml:space="preserve">. </w:t>
      </w:r>
    </w:p>
    <w:p w:rsidR="005820BC" w:rsidRPr="00607B86" w:rsidRDefault="00860E98" w:rsidP="000E18EB">
      <w:pPr>
        <w:spacing w:after="0"/>
        <w:jc w:val="both"/>
        <w:rPr>
          <w:rFonts w:eastAsia="Arial" w:cs="Times New Roman"/>
          <w:spacing w:val="-10"/>
          <w:lang w:val="en-US"/>
        </w:rPr>
      </w:pPr>
      <w:r w:rsidRPr="00607B86">
        <w:rPr>
          <w:rFonts w:cs="Times New Roman"/>
          <w:spacing w:val="-10"/>
        </w:rPr>
        <w:tab/>
      </w:r>
      <w:r w:rsidR="004A20AD" w:rsidRPr="00607B86">
        <w:rPr>
          <w:rFonts w:eastAsia="Arial" w:cs="Times New Roman"/>
          <w:spacing w:val="-10"/>
          <w:lang w:val="en-US"/>
        </w:rPr>
        <w:t>Các lỗi vi phạm chủ yế</w:t>
      </w:r>
      <w:r w:rsidR="009C5538" w:rsidRPr="00607B86">
        <w:rPr>
          <w:rFonts w:eastAsia="Arial" w:cs="Times New Roman"/>
          <w:spacing w:val="-10"/>
          <w:lang w:val="en-US"/>
        </w:rPr>
        <w:t xml:space="preserve">u là: </w:t>
      </w:r>
      <w:r w:rsidR="009C5538" w:rsidRPr="00607B86">
        <w:rPr>
          <w:rFonts w:cs="Times New Roman"/>
          <w:spacing w:val="-10"/>
        </w:rPr>
        <w:t>Kinh doanh các mặt hàng không rõ nguồn gốc, xuất xứ</w:t>
      </w:r>
      <w:r w:rsidR="009C5538" w:rsidRPr="00607B86">
        <w:rPr>
          <w:rFonts w:cs="Times New Roman"/>
          <w:spacing w:val="-10"/>
          <w:lang w:val="en-US"/>
        </w:rPr>
        <w:t>;</w:t>
      </w:r>
      <w:r w:rsidR="009C5538" w:rsidRPr="00607B86">
        <w:rPr>
          <w:rFonts w:eastAsia="Arial" w:cs="Times New Roman"/>
          <w:spacing w:val="-10"/>
          <w:lang w:val="en-US"/>
        </w:rPr>
        <w:t xml:space="preserve"> </w:t>
      </w:r>
      <w:r w:rsidR="004A20AD" w:rsidRPr="00607B86">
        <w:rPr>
          <w:rFonts w:eastAsia="Arial" w:cs="Times New Roman"/>
          <w:spacing w:val="-10"/>
          <w:lang w:val="en-US"/>
        </w:rPr>
        <w:t>không có tủ, dụng cụ đáp ứng theo quy định của pháp luật để bày bán thức ăn đường phố; sử dụng người tiếp xúc trực tiếp với thực phẩm mà không đội mũ, đeo khẩu trang tiếp xúc trực tiếp với thực phẩm; Kinh doanh hàng quá hạn sử dụ</w:t>
      </w:r>
      <w:r w:rsidR="009C5538" w:rsidRPr="00607B86">
        <w:rPr>
          <w:rFonts w:eastAsia="Arial" w:cs="Times New Roman"/>
          <w:spacing w:val="-10"/>
          <w:lang w:val="en-US"/>
        </w:rPr>
        <w:t xml:space="preserve">ng ghi trên nhãn hàng hóa; </w:t>
      </w:r>
      <w:r w:rsidR="005820BC" w:rsidRPr="00607B86">
        <w:rPr>
          <w:rFonts w:eastAsia="Arial" w:cs="Times New Roman"/>
          <w:spacing w:val="-10"/>
          <w:lang w:val="en-US"/>
        </w:rPr>
        <w:t>Kinh doanh hàng quá hạn sử dụng ghi trên nhãn hàng hóa</w:t>
      </w:r>
      <w:r w:rsidR="009C5538" w:rsidRPr="00607B86">
        <w:rPr>
          <w:rFonts w:eastAsia="Arial" w:cs="Times New Roman"/>
          <w:spacing w:val="-10"/>
          <w:lang w:val="en-US"/>
        </w:rPr>
        <w:t xml:space="preserve">; </w:t>
      </w:r>
      <w:r w:rsidR="009C5538" w:rsidRPr="00607B86">
        <w:rPr>
          <w:rFonts w:cs="Times New Roman"/>
          <w:spacing w:val="-10"/>
        </w:rPr>
        <w:t>Dụng cụ thu gom chất thải không có nắp đậy</w:t>
      </w:r>
      <w:r w:rsidR="009C5538" w:rsidRPr="00607B86">
        <w:rPr>
          <w:rFonts w:cs="Times New Roman"/>
          <w:spacing w:val="-10"/>
          <w:lang w:val="en-US"/>
        </w:rPr>
        <w:t>…</w:t>
      </w:r>
    </w:p>
    <w:p w:rsidR="00931B1A" w:rsidRPr="00607B86" w:rsidRDefault="00860E98" w:rsidP="00EB507F">
      <w:pPr>
        <w:pStyle w:val="BodyText"/>
        <w:ind w:firstLine="720"/>
        <w:jc w:val="both"/>
        <w:rPr>
          <w:rFonts w:ascii="Times New Roman" w:hAnsi="Times New Roman"/>
          <w:spacing w:val="-10"/>
          <w:sz w:val="28"/>
          <w:szCs w:val="28"/>
          <w:lang w:val="en-US"/>
        </w:rPr>
      </w:pPr>
      <w:r w:rsidRPr="00607B86">
        <w:rPr>
          <w:rFonts w:ascii="Times New Roman" w:hAnsi="Times New Roman"/>
          <w:spacing w:val="-10"/>
          <w:sz w:val="28"/>
          <w:szCs w:val="28"/>
        </w:rPr>
        <w:lastRenderedPageBreak/>
        <w:t>4. Công tác kiểm soát mối nguy</w:t>
      </w:r>
      <w:r w:rsidR="004027C2" w:rsidRPr="00607B86">
        <w:rPr>
          <w:rFonts w:ascii="Times New Roman" w:hAnsi="Times New Roman"/>
          <w:spacing w:val="-10"/>
          <w:sz w:val="28"/>
          <w:szCs w:val="28"/>
          <w:lang w:val="en-US"/>
        </w:rPr>
        <w:t xml:space="preserve"> cơ</w:t>
      </w:r>
      <w:r w:rsidRPr="00607B86">
        <w:rPr>
          <w:rFonts w:ascii="Times New Roman" w:hAnsi="Times New Roman"/>
          <w:spacing w:val="-10"/>
          <w:sz w:val="28"/>
          <w:szCs w:val="28"/>
        </w:rPr>
        <w:t xml:space="preserve"> phòng chống ngộ độc thực phẩm và các bệnh truyền qua thực phẩm</w:t>
      </w:r>
      <w:r w:rsidRPr="00607B86">
        <w:rPr>
          <w:rFonts w:ascii="Times New Roman" w:hAnsi="Times New Roman"/>
          <w:spacing w:val="-10"/>
          <w:sz w:val="28"/>
          <w:szCs w:val="28"/>
          <w:lang w:val="en-US"/>
        </w:rPr>
        <w:t>:</w:t>
      </w:r>
      <w:r w:rsidR="00D55624" w:rsidRPr="00607B86">
        <w:rPr>
          <w:rFonts w:ascii="Times New Roman" w:hAnsi="Times New Roman"/>
          <w:spacing w:val="-10"/>
          <w:sz w:val="28"/>
          <w:szCs w:val="28"/>
          <w:lang w:val="en-US"/>
        </w:rPr>
        <w:t xml:space="preserve"> </w:t>
      </w:r>
      <w:r w:rsidR="004B2C59" w:rsidRPr="00607B86">
        <w:rPr>
          <w:rFonts w:ascii="Times New Roman" w:hAnsi="Times New Roman"/>
          <w:b w:val="0"/>
          <w:spacing w:val="-10"/>
          <w:sz w:val="28"/>
          <w:szCs w:val="28"/>
        </w:rPr>
        <w:t>Tiếp tục tăng cường giám sát tình hình ô nhiễm thực phẩm, ngộ độc thực phẩm và các bệnh truyền qua thực phẩm. Tập trung chủ yếu tại các cơ sở sản xuất, chế biến, kinh doanh thực phẩm, bếp ăn tập thể, thức ăn đường phố, các tiệc cưới, ma chay tại địa phương.</w:t>
      </w:r>
      <w:r w:rsidR="004B2C59" w:rsidRPr="00607B86">
        <w:rPr>
          <w:rFonts w:ascii="Times New Roman" w:hAnsi="Times New Roman"/>
          <w:b w:val="0"/>
          <w:spacing w:val="-10"/>
          <w:sz w:val="28"/>
          <w:szCs w:val="28"/>
          <w:lang w:val="en-US"/>
        </w:rPr>
        <w:t xml:space="preserve"> </w:t>
      </w:r>
      <w:r w:rsidR="004B2C59" w:rsidRPr="00607B86">
        <w:rPr>
          <w:rFonts w:ascii="Times New Roman" w:hAnsi="Times New Roman"/>
          <w:b w:val="0"/>
          <w:spacing w:val="-10"/>
          <w:sz w:val="28"/>
          <w:szCs w:val="28"/>
        </w:rPr>
        <w:t>Thực hiện các xét nghiệm nhanh, lấy và bảo quản mẫu thực phẩm phục vụ công tác xét nghiệm và điều tra nguyên nhân ngộ độc thực phẩm;</w:t>
      </w:r>
      <w:r w:rsidR="00D55624" w:rsidRPr="00607B86">
        <w:rPr>
          <w:rFonts w:ascii="Times New Roman" w:hAnsi="Times New Roman"/>
          <w:b w:val="0"/>
          <w:spacing w:val="-10"/>
          <w:sz w:val="28"/>
          <w:szCs w:val="28"/>
          <w:lang w:val="en-US"/>
        </w:rPr>
        <w:t xml:space="preserve"> </w:t>
      </w:r>
      <w:r w:rsidR="005B27CA" w:rsidRPr="00607B86">
        <w:rPr>
          <w:rFonts w:ascii="Times New Roman" w:hAnsi="Times New Roman"/>
          <w:b w:val="0"/>
          <w:spacing w:val="-10"/>
          <w:sz w:val="28"/>
          <w:szCs w:val="28"/>
          <w:lang w:val="en-US"/>
        </w:rPr>
        <w:t xml:space="preserve">Trong 6 tháng đầu năm đã tiến hành lấy mẫu và xét nghiệm nhanh (test) </w:t>
      </w:r>
      <w:r w:rsidR="00EB507F" w:rsidRPr="00607B86">
        <w:rPr>
          <w:rFonts w:ascii="Times New Roman" w:hAnsi="Times New Roman"/>
          <w:b w:val="0"/>
          <w:spacing w:val="-10"/>
          <w:sz w:val="28"/>
          <w:szCs w:val="28"/>
          <w:shd w:val="clear" w:color="auto" w:fill="FFFFFF"/>
          <w:lang w:val="en-US"/>
        </w:rPr>
        <w:t>46</w:t>
      </w:r>
      <w:r w:rsidR="00931B1A" w:rsidRPr="00607B86">
        <w:rPr>
          <w:rFonts w:ascii="Times New Roman" w:hAnsi="Times New Roman"/>
          <w:b w:val="0"/>
          <w:spacing w:val="-10"/>
          <w:sz w:val="28"/>
          <w:szCs w:val="28"/>
          <w:shd w:val="clear" w:color="auto" w:fill="FFFFFF"/>
        </w:rPr>
        <w:t>8 mẫu thực phẩm trong đó có 1</w:t>
      </w:r>
      <w:r w:rsidR="00EB507F" w:rsidRPr="00607B86">
        <w:rPr>
          <w:rFonts w:ascii="Times New Roman" w:hAnsi="Times New Roman"/>
          <w:b w:val="0"/>
          <w:spacing w:val="-10"/>
          <w:sz w:val="28"/>
          <w:szCs w:val="28"/>
          <w:shd w:val="clear" w:color="auto" w:fill="FFFFFF"/>
          <w:lang w:val="en-US"/>
        </w:rPr>
        <w:t>3</w:t>
      </w:r>
      <w:r w:rsidR="00931B1A" w:rsidRPr="00607B86">
        <w:rPr>
          <w:rFonts w:ascii="Times New Roman" w:hAnsi="Times New Roman"/>
          <w:b w:val="0"/>
          <w:spacing w:val="-10"/>
          <w:sz w:val="28"/>
          <w:szCs w:val="28"/>
          <w:shd w:val="clear" w:color="auto" w:fill="FFFFFF"/>
        </w:rPr>
        <w:t xml:space="preserve"> mẫu tinh bột và dầu mỡ không đạt chiểm tỷ lệ </w:t>
      </w:r>
      <w:r w:rsidR="00EB507F" w:rsidRPr="00607B86">
        <w:rPr>
          <w:rFonts w:ascii="Times New Roman" w:hAnsi="Times New Roman"/>
          <w:b w:val="0"/>
          <w:spacing w:val="-10"/>
          <w:sz w:val="28"/>
          <w:szCs w:val="28"/>
          <w:shd w:val="clear" w:color="auto" w:fill="FFFFFF"/>
          <w:lang w:val="en-US"/>
        </w:rPr>
        <w:t>2,7</w:t>
      </w:r>
      <w:r w:rsidR="00931B1A" w:rsidRPr="00607B86">
        <w:rPr>
          <w:rFonts w:ascii="Times New Roman" w:hAnsi="Times New Roman"/>
          <w:b w:val="0"/>
          <w:spacing w:val="-10"/>
          <w:sz w:val="28"/>
          <w:szCs w:val="28"/>
          <w:shd w:val="clear" w:color="auto" w:fill="FFFFFF"/>
        </w:rPr>
        <w:t>%</w:t>
      </w:r>
    </w:p>
    <w:p w:rsidR="00E432B5" w:rsidRPr="00607B86" w:rsidRDefault="00931B1A" w:rsidP="00607B86">
      <w:pPr>
        <w:spacing w:after="0"/>
        <w:jc w:val="both"/>
        <w:rPr>
          <w:rFonts w:eastAsia="Times New Roman" w:cs="Times New Roman"/>
          <w:b/>
          <w:spacing w:val="-10"/>
          <w:lang w:val="en-US" w:eastAsia="vi-VN"/>
        </w:rPr>
      </w:pPr>
      <w:r w:rsidRPr="00607B86">
        <w:rPr>
          <w:rFonts w:cs="Times New Roman"/>
          <w:spacing w:val="-10"/>
          <w:shd w:val="clear" w:color="auto" w:fill="FFFFFF"/>
        </w:rPr>
        <w:tab/>
      </w:r>
      <w:r w:rsidR="00E432B5" w:rsidRPr="00607B86">
        <w:rPr>
          <w:rFonts w:eastAsia="Times New Roman" w:cs="Times New Roman"/>
          <w:b/>
          <w:spacing w:val="-10"/>
          <w:lang w:val="en-US" w:eastAsia="vi-VN"/>
        </w:rPr>
        <w:t>5. Công tác thẩm định cấp giấy chứng nhận cơ sở đủ điều kiện ATTP:</w:t>
      </w:r>
      <w:r w:rsidR="00607B86">
        <w:rPr>
          <w:rFonts w:eastAsia="Times New Roman" w:cs="Times New Roman"/>
          <w:b/>
          <w:spacing w:val="-10"/>
          <w:lang w:val="en-US" w:eastAsia="vi-VN"/>
        </w:rPr>
        <w:t xml:space="preserve"> </w:t>
      </w:r>
      <w:r w:rsidR="00534FE8" w:rsidRPr="00607B86">
        <w:rPr>
          <w:rFonts w:cs="Times New Roman"/>
          <w:spacing w:val="-10"/>
          <w:lang w:val="en-US"/>
        </w:rPr>
        <w:t>Thực hiện</w:t>
      </w:r>
      <w:r w:rsidR="00D437B0" w:rsidRPr="00607B86">
        <w:rPr>
          <w:rFonts w:cs="Times New Roman"/>
          <w:spacing w:val="-10"/>
        </w:rPr>
        <w:t xml:space="preserve"> Quyết định số </w:t>
      </w:r>
      <w:r w:rsidR="00D437B0" w:rsidRPr="00607B86">
        <w:rPr>
          <w:rFonts w:cs="Times New Roman"/>
          <w:spacing w:val="-10"/>
          <w:lang w:val="en-US"/>
        </w:rPr>
        <w:t>3532</w:t>
      </w:r>
      <w:r w:rsidR="00D437B0" w:rsidRPr="00607B86">
        <w:rPr>
          <w:rFonts w:cs="Times New Roman"/>
          <w:spacing w:val="-10"/>
        </w:rPr>
        <w:t xml:space="preserve">/QĐ-UBND ngày </w:t>
      </w:r>
      <w:r w:rsidR="00D437B0" w:rsidRPr="00607B86">
        <w:rPr>
          <w:rFonts w:cs="Times New Roman"/>
          <w:spacing w:val="-10"/>
          <w:lang w:val="en-US"/>
        </w:rPr>
        <w:t>17/8/2022</w:t>
      </w:r>
      <w:r w:rsidR="00D437B0" w:rsidRPr="00607B86">
        <w:rPr>
          <w:rFonts w:cs="Times New Roman"/>
          <w:spacing w:val="-10"/>
        </w:rPr>
        <w:t xml:space="preserve"> về việc kiện toàn đoàn kiểm tra, thẩm định cơ sở đủ điều kiện VSATP;</w:t>
      </w:r>
      <w:r w:rsidR="00D437B0" w:rsidRPr="00607B86">
        <w:rPr>
          <w:rFonts w:cs="Times New Roman"/>
          <w:spacing w:val="-10"/>
          <w:lang w:val="en-US"/>
        </w:rPr>
        <w:t xml:space="preserve"> </w:t>
      </w:r>
      <w:r w:rsidR="00E432B5" w:rsidRPr="00607B86">
        <w:rPr>
          <w:rFonts w:eastAsia="Arial" w:cs="Times New Roman"/>
          <w:spacing w:val="-10"/>
          <w:lang w:val="en-US"/>
        </w:rPr>
        <w:t xml:space="preserve">tiến hành thẩm định, cấp Giấy đủ điều kiện ATTP cho </w:t>
      </w:r>
      <w:r w:rsidRPr="00607B86">
        <w:rPr>
          <w:rFonts w:eastAsia="Arial" w:cs="Times New Roman"/>
          <w:spacing w:val="-10"/>
          <w:lang w:val="en-US"/>
        </w:rPr>
        <w:t>1</w:t>
      </w:r>
      <w:r w:rsidR="00E432B5" w:rsidRPr="00607B86">
        <w:rPr>
          <w:rFonts w:eastAsia="Arial" w:cs="Times New Roman"/>
          <w:spacing w:val="-10"/>
          <w:lang w:val="en-US"/>
        </w:rPr>
        <w:t xml:space="preserve">5 cơ sở đủ điều kiện cấp giấy theo quy định. Lũy kế đã cấp </w:t>
      </w:r>
      <w:r w:rsidR="0052441C" w:rsidRPr="00607B86">
        <w:rPr>
          <w:rFonts w:eastAsia="Arial" w:cs="Times New Roman"/>
          <w:spacing w:val="-10"/>
          <w:lang w:val="en-US"/>
        </w:rPr>
        <w:t>145/</w:t>
      </w:r>
      <w:r w:rsidR="00BD700A" w:rsidRPr="00607B86">
        <w:rPr>
          <w:rFonts w:eastAsia="Arial" w:cs="Times New Roman"/>
          <w:spacing w:val="-10"/>
          <w:lang w:val="en-US"/>
        </w:rPr>
        <w:t>189</w:t>
      </w:r>
      <w:r w:rsidR="00E432B5" w:rsidRPr="00607B86">
        <w:rPr>
          <w:rFonts w:eastAsia="Arial" w:cs="Times New Roman"/>
          <w:spacing w:val="-10"/>
          <w:lang w:val="en-US"/>
        </w:rPr>
        <w:t xml:space="preserve"> Giấy đủ điều kiện ATTP đạt 7</w:t>
      </w:r>
      <w:r w:rsidR="00BD700A" w:rsidRPr="00607B86">
        <w:rPr>
          <w:rFonts w:eastAsia="Arial" w:cs="Times New Roman"/>
          <w:spacing w:val="-10"/>
          <w:lang w:val="en-US"/>
        </w:rPr>
        <w:t>7</w:t>
      </w:r>
      <w:r w:rsidR="00E432B5" w:rsidRPr="00607B86">
        <w:rPr>
          <w:rFonts w:eastAsia="Arial" w:cs="Times New Roman"/>
          <w:spacing w:val="-10"/>
          <w:lang w:val="en-US"/>
        </w:rPr>
        <w:t xml:space="preserve">%; </w:t>
      </w:r>
      <w:r w:rsidR="00BD700A" w:rsidRPr="00607B86">
        <w:rPr>
          <w:rFonts w:eastAsia="Arial" w:cs="Times New Roman"/>
          <w:spacing w:val="-10"/>
          <w:lang w:val="en-US"/>
        </w:rPr>
        <w:t>8</w:t>
      </w:r>
      <w:r w:rsidR="00B274B1" w:rsidRPr="00607B86">
        <w:rPr>
          <w:rFonts w:eastAsia="Arial" w:cs="Times New Roman"/>
          <w:spacing w:val="-10"/>
          <w:lang w:val="en-US"/>
        </w:rPr>
        <w:t>4</w:t>
      </w:r>
      <w:r w:rsidR="00BD700A" w:rsidRPr="00607B86">
        <w:rPr>
          <w:rFonts w:eastAsia="Arial" w:cs="Times New Roman"/>
          <w:spacing w:val="-10"/>
          <w:lang w:val="en-US"/>
        </w:rPr>
        <w:t>/8</w:t>
      </w:r>
      <w:r w:rsidR="00B274B1" w:rsidRPr="00607B86">
        <w:rPr>
          <w:rFonts w:eastAsia="Arial" w:cs="Times New Roman"/>
          <w:spacing w:val="-10"/>
          <w:lang w:val="en-US"/>
        </w:rPr>
        <w:t>4</w:t>
      </w:r>
      <w:r w:rsidR="00E432B5" w:rsidRPr="00607B86">
        <w:rPr>
          <w:rFonts w:eastAsia="Arial" w:cs="Times New Roman"/>
          <w:spacing w:val="-10"/>
          <w:lang w:val="en-US"/>
        </w:rPr>
        <w:t xml:space="preserve"> cơ sở </w:t>
      </w:r>
      <w:r w:rsidR="00BD700A" w:rsidRPr="00607B86">
        <w:rPr>
          <w:rFonts w:eastAsia="Arial" w:cs="Times New Roman"/>
          <w:spacing w:val="-10"/>
          <w:lang w:val="en-US"/>
        </w:rPr>
        <w:t xml:space="preserve">thức ăn đường phố và bếp ăn bán trú </w:t>
      </w:r>
      <w:r w:rsidR="00FF23E4" w:rsidRPr="00607B86">
        <w:rPr>
          <w:rFonts w:eastAsia="Arial" w:cs="Times New Roman"/>
          <w:spacing w:val="-10"/>
          <w:lang w:val="en-US"/>
        </w:rPr>
        <w:t xml:space="preserve">trên địa bàn toàn huyện </w:t>
      </w:r>
      <w:r w:rsidR="00BD700A" w:rsidRPr="00607B86">
        <w:rPr>
          <w:rFonts w:eastAsia="Arial" w:cs="Times New Roman"/>
          <w:spacing w:val="-10"/>
          <w:lang w:val="en-US"/>
        </w:rPr>
        <w:t xml:space="preserve">được UBND các xã, thị trấn tiến hành </w:t>
      </w:r>
      <w:r w:rsidR="00E432B5" w:rsidRPr="00607B86">
        <w:rPr>
          <w:rFonts w:eastAsia="Arial" w:cs="Times New Roman"/>
          <w:spacing w:val="-10"/>
          <w:lang w:val="en-US"/>
        </w:rPr>
        <w:t xml:space="preserve">ký cam kết đảm bảo VSATTP, đạt </w:t>
      </w:r>
      <w:r w:rsidR="00BD700A" w:rsidRPr="00607B86">
        <w:rPr>
          <w:rFonts w:eastAsia="Arial" w:cs="Times New Roman"/>
          <w:spacing w:val="-10"/>
          <w:lang w:val="en-US"/>
        </w:rPr>
        <w:t>tỷ lệ 100</w:t>
      </w:r>
      <w:r w:rsidR="00E432B5" w:rsidRPr="00607B86">
        <w:rPr>
          <w:rFonts w:eastAsia="Arial" w:cs="Times New Roman"/>
          <w:spacing w:val="-10"/>
          <w:lang w:val="en-US"/>
        </w:rPr>
        <w:t>%.</w:t>
      </w:r>
    </w:p>
    <w:p w:rsidR="00D55624" w:rsidRPr="00607B86" w:rsidRDefault="00D55624" w:rsidP="000E18EB">
      <w:pPr>
        <w:spacing w:after="0"/>
        <w:ind w:firstLine="567"/>
        <w:jc w:val="both"/>
        <w:rPr>
          <w:rFonts w:cs="Times New Roman"/>
          <w:b/>
          <w:bCs/>
          <w:iCs/>
          <w:spacing w:val="-10"/>
          <w:lang w:val="en-US" w:eastAsia="ko-KR"/>
        </w:rPr>
      </w:pPr>
      <w:r w:rsidRPr="00607B86">
        <w:rPr>
          <w:rFonts w:cs="Times New Roman"/>
          <w:b/>
          <w:bCs/>
          <w:iCs/>
          <w:spacing w:val="-10"/>
          <w:lang w:val="en-US" w:eastAsia="ko-KR"/>
        </w:rPr>
        <w:tab/>
      </w:r>
      <w:r w:rsidR="0092313C" w:rsidRPr="00607B86">
        <w:rPr>
          <w:rFonts w:cs="Times New Roman"/>
          <w:b/>
          <w:bCs/>
          <w:iCs/>
          <w:spacing w:val="-10"/>
          <w:lang w:val="en-US" w:eastAsia="ko-KR"/>
        </w:rPr>
        <w:t>II. Một số tồn tại, khó khăn</w:t>
      </w:r>
      <w:r w:rsidR="002F5FC2" w:rsidRPr="00607B86">
        <w:rPr>
          <w:rFonts w:cs="Times New Roman"/>
          <w:b/>
          <w:bCs/>
          <w:iCs/>
          <w:spacing w:val="-10"/>
          <w:lang w:eastAsia="ko-KR"/>
        </w:rPr>
        <w:t>:</w:t>
      </w:r>
      <w:r w:rsidRPr="00607B86">
        <w:rPr>
          <w:rFonts w:cs="Times New Roman"/>
          <w:b/>
          <w:bCs/>
          <w:iCs/>
          <w:spacing w:val="-10"/>
          <w:lang w:val="en-US" w:eastAsia="ko-KR"/>
        </w:rPr>
        <w:t xml:space="preserve"> </w:t>
      </w:r>
    </w:p>
    <w:p w:rsidR="00373410" w:rsidRPr="00607B86" w:rsidRDefault="00D55624" w:rsidP="000E18EB">
      <w:pPr>
        <w:spacing w:after="0"/>
        <w:ind w:firstLine="567"/>
        <w:jc w:val="both"/>
        <w:rPr>
          <w:rFonts w:cs="Times New Roman"/>
          <w:spacing w:val="-10"/>
          <w:lang w:val="en-US"/>
        </w:rPr>
      </w:pPr>
      <w:r w:rsidRPr="00607B86">
        <w:rPr>
          <w:rFonts w:cs="Times New Roman"/>
          <w:b/>
          <w:bCs/>
          <w:iCs/>
          <w:spacing w:val="-10"/>
          <w:lang w:val="en-US" w:eastAsia="ko-KR"/>
        </w:rPr>
        <w:t xml:space="preserve"> </w:t>
      </w:r>
      <w:r w:rsidRPr="00607B86">
        <w:rPr>
          <w:rFonts w:cs="Times New Roman"/>
          <w:b/>
          <w:bCs/>
          <w:iCs/>
          <w:spacing w:val="-10"/>
          <w:lang w:val="en-US" w:eastAsia="ko-KR"/>
        </w:rPr>
        <w:tab/>
        <w:t xml:space="preserve">- </w:t>
      </w:r>
      <w:r w:rsidR="005917A5" w:rsidRPr="00607B86">
        <w:rPr>
          <w:rFonts w:cs="Times New Roman"/>
          <w:spacing w:val="-10"/>
        </w:rPr>
        <w:t>Công tác</w:t>
      </w:r>
      <w:r w:rsidR="005917A5" w:rsidRPr="00607B86">
        <w:rPr>
          <w:rFonts w:cs="Times New Roman"/>
          <w:spacing w:val="-10"/>
          <w:lang w:val="en-US"/>
        </w:rPr>
        <w:t xml:space="preserve"> quản lý nhà nước,</w:t>
      </w:r>
      <w:r w:rsidR="005917A5" w:rsidRPr="00607B86">
        <w:rPr>
          <w:rFonts w:cs="Times New Roman"/>
          <w:spacing w:val="-10"/>
        </w:rPr>
        <w:t xml:space="preserve"> tuyên truyền VSATTP tại một số xã, thị trấn chưa được quan tâm đúng mức;</w:t>
      </w:r>
      <w:r w:rsidR="005917A5" w:rsidRPr="00607B86">
        <w:rPr>
          <w:rFonts w:cs="Times New Roman"/>
          <w:spacing w:val="-10"/>
          <w:lang w:val="en-US"/>
        </w:rPr>
        <w:t xml:space="preserve"> </w:t>
      </w:r>
      <w:r w:rsidR="00373410" w:rsidRPr="00607B86">
        <w:rPr>
          <w:rFonts w:cs="Times New Roman"/>
          <w:spacing w:val="-10"/>
          <w:lang w:val="en-US"/>
        </w:rPr>
        <w:t xml:space="preserve">công tác tổng hợp báo cáo của các phòng, ngành, đơn vị, UBND các xã, thị trấn chưa thực hiện nghiêm theo quy định; </w:t>
      </w:r>
    </w:p>
    <w:p w:rsidR="005917A5" w:rsidRPr="00607B86" w:rsidRDefault="00373410" w:rsidP="000E18EB">
      <w:pPr>
        <w:pStyle w:val="NormalWeb"/>
        <w:shd w:val="clear" w:color="auto" w:fill="FFFFFF"/>
        <w:spacing w:before="0" w:beforeAutospacing="0" w:after="0" w:afterAutospacing="0"/>
        <w:jc w:val="both"/>
        <w:rPr>
          <w:spacing w:val="-10"/>
          <w:sz w:val="28"/>
          <w:szCs w:val="28"/>
        </w:rPr>
      </w:pPr>
      <w:r w:rsidRPr="00607B86">
        <w:rPr>
          <w:color w:val="000000"/>
          <w:spacing w:val="-10"/>
          <w:sz w:val="28"/>
          <w:szCs w:val="28"/>
        </w:rPr>
        <w:tab/>
        <w:t>- Một số xã chưa quan tâm đến công tác</w:t>
      </w:r>
      <w:r w:rsidRPr="00607B86">
        <w:rPr>
          <w:spacing w:val="-10"/>
          <w:sz w:val="28"/>
          <w:szCs w:val="28"/>
        </w:rPr>
        <w:t xml:space="preserve"> bảo đảm vệ sinh an toàn thực phẩm tổ chức triển khai thực hiện các đợt cao điểm về ATTP Tết Nguyên đán, Tháng hành động vì ATTP đang mang tính hình thức, kiểm tra các cơ sở chủ yếu nhắc nhở không xử phạt theo quy định như: Hương Đô, Hương Vĩnh, Phúc Đồng, Hà Linh, Hương Xuân, Hương Long…; </w:t>
      </w:r>
    </w:p>
    <w:p w:rsidR="00373410" w:rsidRPr="00607B86" w:rsidRDefault="00B1212D" w:rsidP="000E18EB">
      <w:pPr>
        <w:pStyle w:val="NormalWeb"/>
        <w:shd w:val="clear" w:color="auto" w:fill="FFFFFF"/>
        <w:spacing w:before="0" w:beforeAutospacing="0" w:after="0" w:afterAutospacing="0"/>
        <w:jc w:val="both"/>
        <w:rPr>
          <w:color w:val="000000"/>
          <w:spacing w:val="-10"/>
          <w:sz w:val="28"/>
          <w:szCs w:val="28"/>
        </w:rPr>
      </w:pPr>
      <w:r w:rsidRPr="00607B86">
        <w:rPr>
          <w:color w:val="000000"/>
          <w:spacing w:val="-10"/>
          <w:sz w:val="28"/>
          <w:szCs w:val="28"/>
        </w:rPr>
        <w:tab/>
        <w:t xml:space="preserve">- </w:t>
      </w:r>
      <w:r w:rsidR="00D55624" w:rsidRPr="00607B86">
        <w:rPr>
          <w:color w:val="000000"/>
          <w:spacing w:val="-10"/>
          <w:sz w:val="28"/>
          <w:szCs w:val="28"/>
        </w:rPr>
        <w:t>Một số cơ sở kinh doanh đang còn tình trạng k</w:t>
      </w:r>
      <w:r w:rsidRPr="00607B86">
        <w:rPr>
          <w:color w:val="000000"/>
          <w:spacing w:val="-10"/>
          <w:sz w:val="28"/>
          <w:szCs w:val="28"/>
        </w:rPr>
        <w:t xml:space="preserve">inh doanh một số loại thực phẩm hết hạn sử dụng, không rõ nguồn gốc; tình trạng buôn bán, vận chuyển  hàng hóa thực phẩm không có hóa đơn chứng từ, gian lận thương mại vẫn còn diễn ra nhưng chưa được </w:t>
      </w:r>
      <w:r w:rsidR="00373410" w:rsidRPr="00607B86">
        <w:rPr>
          <w:color w:val="000000"/>
          <w:spacing w:val="-10"/>
          <w:sz w:val="28"/>
          <w:szCs w:val="28"/>
        </w:rPr>
        <w:t>chấm dứt</w:t>
      </w:r>
      <w:r w:rsidR="0077096C" w:rsidRPr="00607B86">
        <w:rPr>
          <w:color w:val="000000"/>
          <w:spacing w:val="-10"/>
          <w:sz w:val="28"/>
          <w:szCs w:val="28"/>
        </w:rPr>
        <w:t>.</w:t>
      </w:r>
    </w:p>
    <w:p w:rsidR="00373410" w:rsidRPr="00607B86" w:rsidRDefault="0078090D" w:rsidP="000E18EB">
      <w:pPr>
        <w:spacing w:after="0"/>
        <w:ind w:firstLine="567"/>
        <w:jc w:val="both"/>
        <w:rPr>
          <w:rFonts w:cs="Times New Roman"/>
          <w:color w:val="000000"/>
          <w:spacing w:val="-10"/>
        </w:rPr>
      </w:pPr>
      <w:r w:rsidRPr="00607B86">
        <w:rPr>
          <w:rFonts w:cs="Times New Roman"/>
          <w:spacing w:val="-10"/>
          <w:lang w:val="en-US"/>
        </w:rPr>
        <w:tab/>
      </w:r>
      <w:r w:rsidR="00373410" w:rsidRPr="00607B86">
        <w:rPr>
          <w:rFonts w:cs="Times New Roman"/>
          <w:spacing w:val="-10"/>
          <w:lang w:val="en-US"/>
        </w:rPr>
        <w:t>- C</w:t>
      </w:r>
      <w:r w:rsidR="00373410" w:rsidRPr="00607B86">
        <w:rPr>
          <w:rFonts w:cs="Times New Roman"/>
          <w:color w:val="000000"/>
          <w:spacing w:val="-10"/>
        </w:rPr>
        <w:t>ác cơ sở sản xuất, kinh doanh thực phẩm còn</w:t>
      </w:r>
      <w:r w:rsidR="00373410" w:rsidRPr="00607B86">
        <w:rPr>
          <w:rStyle w:val="apple-converted-space"/>
          <w:rFonts w:cs="Times New Roman"/>
          <w:color w:val="000000"/>
          <w:spacing w:val="-10"/>
        </w:rPr>
        <w:t> </w:t>
      </w:r>
      <w:r w:rsidR="00373410" w:rsidRPr="00607B86">
        <w:rPr>
          <w:rFonts w:cs="Times New Roman"/>
          <w:color w:val="000000"/>
          <w:spacing w:val="-10"/>
        </w:rPr>
        <w:t>nhỏ lẻ, mang tính chất hộ gia đình</w:t>
      </w:r>
      <w:r w:rsidR="00373410" w:rsidRPr="00607B86">
        <w:rPr>
          <w:rStyle w:val="apple-converted-space"/>
          <w:rFonts w:cs="Times New Roman"/>
          <w:color w:val="000000"/>
          <w:spacing w:val="-10"/>
        </w:rPr>
        <w:t> </w:t>
      </w:r>
      <w:r w:rsidR="00373410" w:rsidRPr="00607B86">
        <w:rPr>
          <w:rFonts w:cs="Times New Roman"/>
          <w:color w:val="000000"/>
          <w:spacing w:val="-10"/>
        </w:rPr>
        <w:t>chưa thực hiện tốt các quy định về VSATTP</w:t>
      </w:r>
      <w:r w:rsidR="00373410" w:rsidRPr="00607B86">
        <w:rPr>
          <w:rFonts w:cs="Times New Roman"/>
          <w:color w:val="000000"/>
          <w:spacing w:val="-10"/>
          <w:lang w:val="en-US"/>
        </w:rPr>
        <w:t>,</w:t>
      </w:r>
      <w:r w:rsidR="00373410" w:rsidRPr="00607B86">
        <w:rPr>
          <w:rStyle w:val="apple-converted-space"/>
          <w:rFonts w:cs="Times New Roman"/>
          <w:color w:val="000000"/>
          <w:spacing w:val="-10"/>
        </w:rPr>
        <w:t> </w:t>
      </w:r>
      <w:r w:rsidR="00373410" w:rsidRPr="00607B86">
        <w:rPr>
          <w:rStyle w:val="apple-converted-space"/>
          <w:rFonts w:cs="Times New Roman"/>
          <w:color w:val="000000"/>
          <w:spacing w:val="-10"/>
          <w:lang w:val="en-US"/>
        </w:rPr>
        <w:t xml:space="preserve">một số cơ sở </w:t>
      </w:r>
      <w:r w:rsidR="00373410" w:rsidRPr="00607B86">
        <w:rPr>
          <w:rFonts w:cs="Times New Roman"/>
          <w:color w:val="000000"/>
          <w:spacing w:val="-10"/>
        </w:rPr>
        <w:t>chưa có giấy chứng nhận cơ sở đủ điều kiện VSATTP và</w:t>
      </w:r>
      <w:r w:rsidR="00373410" w:rsidRPr="00607B86">
        <w:rPr>
          <w:rStyle w:val="apple-converted-space"/>
          <w:rFonts w:cs="Times New Roman"/>
          <w:color w:val="000000"/>
          <w:spacing w:val="-10"/>
        </w:rPr>
        <w:t> </w:t>
      </w:r>
      <w:r w:rsidR="00373410" w:rsidRPr="00607B86">
        <w:rPr>
          <w:rFonts w:cs="Times New Roman"/>
          <w:color w:val="000000"/>
          <w:spacing w:val="-10"/>
        </w:rPr>
        <w:t>giấy chứng nhận công bố tiêu chuẩn sản phẩm</w:t>
      </w:r>
      <w:r w:rsidR="00373410" w:rsidRPr="00607B86">
        <w:rPr>
          <w:rFonts w:cs="Times New Roman"/>
          <w:color w:val="000000"/>
          <w:spacing w:val="-10"/>
          <w:lang w:val="en-US"/>
        </w:rPr>
        <w:t xml:space="preserve"> theo quy định.</w:t>
      </w:r>
    </w:p>
    <w:p w:rsidR="00D55624" w:rsidRPr="00607B86" w:rsidRDefault="00D55624" w:rsidP="000E18EB">
      <w:pPr>
        <w:pStyle w:val="NormalWeb"/>
        <w:shd w:val="clear" w:color="auto" w:fill="FFFFFF"/>
        <w:spacing w:before="0" w:beforeAutospacing="0" w:after="0" w:afterAutospacing="0"/>
        <w:jc w:val="both"/>
        <w:rPr>
          <w:b/>
          <w:color w:val="000000"/>
          <w:spacing w:val="-10"/>
          <w:sz w:val="28"/>
          <w:szCs w:val="28"/>
        </w:rPr>
      </w:pPr>
      <w:r w:rsidRPr="00607B86">
        <w:rPr>
          <w:color w:val="000000"/>
          <w:spacing w:val="-10"/>
          <w:sz w:val="28"/>
          <w:szCs w:val="28"/>
        </w:rPr>
        <w:tab/>
      </w:r>
      <w:r w:rsidRPr="00607B86">
        <w:rPr>
          <w:b/>
          <w:color w:val="000000"/>
          <w:spacing w:val="-10"/>
          <w:sz w:val="28"/>
          <w:szCs w:val="28"/>
        </w:rPr>
        <w:t xml:space="preserve">III. Nhiệm vụ, giải pháp </w:t>
      </w:r>
      <w:r w:rsidR="00373410" w:rsidRPr="00607B86">
        <w:rPr>
          <w:b/>
          <w:color w:val="000000"/>
          <w:spacing w:val="-10"/>
          <w:sz w:val="28"/>
          <w:szCs w:val="28"/>
        </w:rPr>
        <w:t>trong thời gian tới</w:t>
      </w:r>
      <w:r w:rsidRPr="00607B86">
        <w:rPr>
          <w:b/>
          <w:color w:val="000000"/>
          <w:spacing w:val="-10"/>
          <w:sz w:val="28"/>
          <w:szCs w:val="28"/>
        </w:rPr>
        <w:t>:</w:t>
      </w:r>
    </w:p>
    <w:p w:rsidR="008A73C4" w:rsidRPr="00607B86" w:rsidRDefault="008A73C4" w:rsidP="000E18EB">
      <w:pPr>
        <w:pStyle w:val="NormalWeb"/>
        <w:shd w:val="clear" w:color="auto" w:fill="FFFFFF"/>
        <w:spacing w:before="0" w:beforeAutospacing="0" w:after="0" w:afterAutospacing="0"/>
        <w:jc w:val="both"/>
        <w:rPr>
          <w:spacing w:val="-10"/>
          <w:sz w:val="28"/>
          <w:szCs w:val="28"/>
        </w:rPr>
      </w:pPr>
      <w:r w:rsidRPr="00607B86">
        <w:rPr>
          <w:b/>
          <w:color w:val="000000"/>
          <w:spacing w:val="-10"/>
          <w:sz w:val="28"/>
          <w:szCs w:val="28"/>
        </w:rPr>
        <w:tab/>
        <w:t xml:space="preserve">1. </w:t>
      </w:r>
      <w:r w:rsidRPr="00607B86">
        <w:rPr>
          <w:color w:val="000000"/>
          <w:spacing w:val="-10"/>
          <w:sz w:val="28"/>
          <w:szCs w:val="28"/>
        </w:rPr>
        <w:t>Tăng cường công tác quản lý nhà nư</w:t>
      </w:r>
      <w:r w:rsidR="00B22497" w:rsidRPr="00607B86">
        <w:rPr>
          <w:color w:val="000000"/>
          <w:spacing w:val="-10"/>
          <w:sz w:val="28"/>
          <w:szCs w:val="28"/>
        </w:rPr>
        <w:t>ớc về vệ sinh ATTP trên địa bàn; t</w:t>
      </w:r>
      <w:r w:rsidRPr="00607B86">
        <w:rPr>
          <w:color w:val="000000" w:themeColor="text1"/>
          <w:spacing w:val="-10"/>
          <w:sz w:val="28"/>
          <w:szCs w:val="28"/>
        </w:rPr>
        <w:t xml:space="preserve">iếp tục chỉ đạo </w:t>
      </w:r>
      <w:r w:rsidR="00373410" w:rsidRPr="00607B86">
        <w:rPr>
          <w:spacing w:val="-10"/>
          <w:sz w:val="28"/>
          <w:szCs w:val="28"/>
          <w:shd w:val="clear" w:color="auto" w:fill="FFFFFF"/>
        </w:rPr>
        <w:t xml:space="preserve">các phòng, ngành, đơn vị liên quan, Ủy ban nhân dân các xã, thị trấn tăng </w:t>
      </w:r>
      <w:r w:rsidRPr="00607B86">
        <w:rPr>
          <w:color w:val="000000" w:themeColor="text1"/>
          <w:spacing w:val="-10"/>
          <w:sz w:val="28"/>
          <w:szCs w:val="28"/>
        </w:rPr>
        <w:t>triển khai thực hiện có hiệu quả</w:t>
      </w:r>
      <w:r w:rsidRPr="00607B86">
        <w:rPr>
          <w:spacing w:val="-10"/>
          <w:sz w:val="28"/>
          <w:szCs w:val="28"/>
        </w:rPr>
        <w:t xml:space="preserve"> </w:t>
      </w:r>
      <w:r w:rsidR="00B22497" w:rsidRPr="00607B86">
        <w:rPr>
          <w:spacing w:val="-10"/>
          <w:sz w:val="28"/>
          <w:szCs w:val="28"/>
        </w:rPr>
        <w:t>Chỉ thị số 17-CT/TW ngày 21/10/2022 của Ban Bí thư Trung ương Đảng về tăng cường đảm bảo an ninh, ATTP trong tình hình mới;</w:t>
      </w:r>
      <w:r w:rsidRPr="00607B86">
        <w:rPr>
          <w:spacing w:val="-10"/>
          <w:sz w:val="28"/>
          <w:szCs w:val="28"/>
        </w:rPr>
        <w:t xml:space="preserve"> </w:t>
      </w:r>
      <w:r w:rsidRPr="00607B86">
        <w:rPr>
          <w:spacing w:val="-10"/>
          <w:sz w:val="28"/>
          <w:szCs w:val="28"/>
          <w:lang w:val="nl-NL"/>
        </w:rPr>
        <w:t>Quyết định số 32/2019/QĐ-UBND ngày 14/6/2019 của UBND tỉnh về việc ban hành quy định quản lý về an toàn thực phẩm trên địa bàn tỉnh Hà Tĩnh</w:t>
      </w:r>
      <w:r w:rsidRPr="00607B86">
        <w:rPr>
          <w:spacing w:val="-10"/>
          <w:sz w:val="28"/>
          <w:szCs w:val="28"/>
        </w:rPr>
        <w:t>; Kế hoạch số 01/KH-UBND ngày 10/01/2022 của UBND huyện  về việc ban hành</w:t>
      </w:r>
      <w:r w:rsidRPr="00607B86">
        <w:rPr>
          <w:color w:val="000000" w:themeColor="text1"/>
          <w:spacing w:val="-10"/>
          <w:sz w:val="28"/>
          <w:szCs w:val="28"/>
        </w:rPr>
        <w:t xml:space="preserve"> Kế hoạch hành động bảo đảm an toàn thực phẩm trên địa bàn huyện giai đoạn 2022-2025, tầm nhìn đến 2030;</w:t>
      </w:r>
      <w:r w:rsidRPr="00607B86">
        <w:rPr>
          <w:spacing w:val="-10"/>
          <w:sz w:val="28"/>
          <w:szCs w:val="28"/>
        </w:rPr>
        <w:t xml:space="preserve"> Kế hoạch bảo đảm vệ sinh an toàn thực phẩm năm 2023. </w:t>
      </w:r>
    </w:p>
    <w:p w:rsidR="008A73C4" w:rsidRPr="00607B86" w:rsidRDefault="008A73C4" w:rsidP="000E18EB">
      <w:pPr>
        <w:pStyle w:val="NormalWeb"/>
        <w:shd w:val="clear" w:color="auto" w:fill="FFFFFF"/>
        <w:spacing w:before="0" w:beforeAutospacing="0" w:after="0" w:afterAutospacing="0"/>
        <w:jc w:val="both"/>
        <w:rPr>
          <w:b/>
          <w:spacing w:val="-10"/>
          <w:sz w:val="28"/>
          <w:szCs w:val="28"/>
        </w:rPr>
      </w:pPr>
      <w:r w:rsidRPr="00607B86">
        <w:rPr>
          <w:spacing w:val="-10"/>
          <w:sz w:val="28"/>
          <w:szCs w:val="28"/>
        </w:rPr>
        <w:tab/>
      </w:r>
      <w:r w:rsidRPr="00607B86">
        <w:rPr>
          <w:b/>
          <w:spacing w:val="-10"/>
          <w:sz w:val="28"/>
          <w:szCs w:val="28"/>
          <w:lang w:val="vi-VN"/>
        </w:rPr>
        <w:t xml:space="preserve">2. </w:t>
      </w:r>
      <w:r w:rsidRPr="00607B86">
        <w:rPr>
          <w:spacing w:val="-10"/>
          <w:sz w:val="28"/>
          <w:szCs w:val="28"/>
          <w:lang w:val="vi-VN"/>
        </w:rPr>
        <w:t>Đẩy mạnh công tác tuyên truyền trên các phương tiện thông tin đại chúng, đặc biệt tập trung vào các dịp cao điểm như: Tết Nguyên đán, Tết trung thu, các lễ hội trong năm, kiểm tra đột xuất, định kỳ.</w:t>
      </w:r>
      <w:r w:rsidR="00B22497" w:rsidRPr="00607B86">
        <w:rPr>
          <w:b/>
          <w:spacing w:val="-10"/>
          <w:sz w:val="28"/>
          <w:szCs w:val="28"/>
        </w:rPr>
        <w:t xml:space="preserve"> </w:t>
      </w:r>
      <w:r w:rsidRPr="00607B86">
        <w:rPr>
          <w:spacing w:val="-10"/>
          <w:sz w:val="28"/>
          <w:szCs w:val="28"/>
          <w:lang w:val="vi-VN"/>
        </w:rPr>
        <w:t>Tăng cường c</w:t>
      </w:r>
      <w:r w:rsidRPr="00607B86">
        <w:rPr>
          <w:spacing w:val="-10"/>
          <w:sz w:val="28"/>
          <w:szCs w:val="28"/>
        </w:rPr>
        <w:t>ô</w:t>
      </w:r>
      <w:r w:rsidRPr="00607B86">
        <w:rPr>
          <w:spacing w:val="-10"/>
          <w:sz w:val="28"/>
          <w:szCs w:val="28"/>
          <w:lang w:val="vi-VN"/>
        </w:rPr>
        <w:t>ng tác truyền thông giáo dục kiến thực về VSATTP và các văn bản quy phạm pháp luật; trọng tâm là tuyên truyền luật An toàn vệ sinh thực phẩm cho người sản xuất, chế biến, kinh doanh và người tiêu dùng thực phẩm bằng các hình thức nói chuyện, chuyên đề, tập huấn;</w:t>
      </w:r>
      <w:r w:rsidRPr="00607B86">
        <w:rPr>
          <w:spacing w:val="-10"/>
          <w:sz w:val="28"/>
          <w:szCs w:val="28"/>
        </w:rPr>
        <w:t xml:space="preserve"> Phối hợp với các Sở, ngành cấp tỉnh tổ chức lớp tập huấn nâng cao nghiệp </w:t>
      </w:r>
      <w:r w:rsidRPr="00607B86">
        <w:rPr>
          <w:spacing w:val="-10"/>
          <w:sz w:val="28"/>
          <w:szCs w:val="28"/>
        </w:rPr>
        <w:lastRenderedPageBreak/>
        <w:t>vụ chuyên môn c</w:t>
      </w:r>
      <w:r w:rsidRPr="00607B86">
        <w:rPr>
          <w:spacing w:val="-10"/>
          <w:sz w:val="28"/>
          <w:szCs w:val="28"/>
          <w:lang w:val="vi-VN"/>
        </w:rPr>
        <w:t xml:space="preserve">ho cán bộ chuyên trách VSATTP tuyến xã, </w:t>
      </w:r>
      <w:r w:rsidRPr="00607B86">
        <w:rPr>
          <w:spacing w:val="-10"/>
          <w:sz w:val="28"/>
          <w:szCs w:val="28"/>
        </w:rPr>
        <w:t xml:space="preserve">thị trấn, </w:t>
      </w:r>
      <w:r w:rsidRPr="00607B86">
        <w:rPr>
          <w:spacing w:val="-10"/>
          <w:sz w:val="28"/>
          <w:szCs w:val="28"/>
          <w:lang w:val="vi-VN"/>
        </w:rPr>
        <w:t>Y tế thôn bản</w:t>
      </w:r>
      <w:r w:rsidRPr="00607B86">
        <w:rPr>
          <w:spacing w:val="-10"/>
          <w:sz w:val="28"/>
          <w:szCs w:val="28"/>
        </w:rPr>
        <w:t xml:space="preserve"> về kiến thức về công tác vệ sinh ATTP </w:t>
      </w:r>
      <w:r w:rsidRPr="00607B86">
        <w:rPr>
          <w:spacing w:val="-10"/>
          <w:sz w:val="28"/>
          <w:szCs w:val="28"/>
          <w:lang w:val="vi-VN"/>
        </w:rPr>
        <w:t>và kỹ năng tuyên truyền</w:t>
      </w:r>
      <w:r w:rsidRPr="00607B86">
        <w:rPr>
          <w:spacing w:val="-10"/>
          <w:sz w:val="28"/>
          <w:szCs w:val="28"/>
        </w:rPr>
        <w:t xml:space="preserve">. </w:t>
      </w:r>
    </w:p>
    <w:p w:rsidR="002562FD" w:rsidRPr="00607B86" w:rsidRDefault="008A73C4" w:rsidP="000E18EB">
      <w:pPr>
        <w:pStyle w:val="NormalWeb"/>
        <w:shd w:val="clear" w:color="auto" w:fill="FFFFFF"/>
        <w:spacing w:before="0" w:beforeAutospacing="0" w:after="0" w:afterAutospacing="0"/>
        <w:jc w:val="both"/>
        <w:rPr>
          <w:spacing w:val="-10"/>
          <w:sz w:val="28"/>
          <w:szCs w:val="28"/>
        </w:rPr>
      </w:pPr>
      <w:r w:rsidRPr="00607B86">
        <w:rPr>
          <w:spacing w:val="-10"/>
          <w:sz w:val="28"/>
          <w:szCs w:val="28"/>
        </w:rPr>
        <w:tab/>
      </w:r>
      <w:r w:rsidRPr="00607B86">
        <w:rPr>
          <w:b/>
          <w:spacing w:val="-10"/>
          <w:sz w:val="28"/>
          <w:szCs w:val="28"/>
          <w:lang w:val="vi-VN"/>
        </w:rPr>
        <w:t xml:space="preserve">3. </w:t>
      </w:r>
      <w:r w:rsidRPr="00607B86">
        <w:rPr>
          <w:spacing w:val="-10"/>
          <w:sz w:val="28"/>
          <w:szCs w:val="28"/>
          <w:lang w:val="vi-VN"/>
        </w:rPr>
        <w:t>Tiếp tục tăng cường giám sát tình hình ô nhiễm thực phẩm, ngộ độc thực phẩm và các bệnh truyền qua thực phẩm. Tập trung chủ yếu tại các cơ sở nấu rượu thủ công, các cơ sở sản xuất, chế biến, kinh doanh thực phẩm, bếp ăn tập thể, thức ăn đường phố, các tiệc cưới, ma chay tại địa phương. Giám sát tình hình ngộ độc thực phẩm do thực phẩm có chứa sẵn chất độc (nấm độc, sắn, măng, cá nóc…).</w:t>
      </w:r>
      <w:r w:rsidR="002562FD" w:rsidRPr="00607B86">
        <w:rPr>
          <w:spacing w:val="-10"/>
          <w:sz w:val="28"/>
          <w:szCs w:val="28"/>
        </w:rPr>
        <w:t xml:space="preserve"> </w:t>
      </w:r>
    </w:p>
    <w:p w:rsidR="002D2557" w:rsidRPr="00607B86" w:rsidRDefault="002562FD" w:rsidP="000E18EB">
      <w:pPr>
        <w:pStyle w:val="NormalWeb"/>
        <w:shd w:val="clear" w:color="auto" w:fill="FFFFFF"/>
        <w:spacing w:before="0" w:beforeAutospacing="0" w:after="0" w:afterAutospacing="0"/>
        <w:jc w:val="both"/>
        <w:rPr>
          <w:spacing w:val="-10"/>
          <w:sz w:val="28"/>
          <w:szCs w:val="28"/>
          <w:shd w:val="clear" w:color="auto" w:fill="FFFFFF"/>
        </w:rPr>
      </w:pPr>
      <w:r w:rsidRPr="00607B86">
        <w:rPr>
          <w:spacing w:val="-10"/>
          <w:sz w:val="28"/>
          <w:szCs w:val="28"/>
        </w:rPr>
        <w:tab/>
      </w:r>
      <w:r w:rsidR="008A73C4" w:rsidRPr="00607B86">
        <w:rPr>
          <w:b/>
          <w:spacing w:val="-10"/>
          <w:sz w:val="28"/>
          <w:szCs w:val="28"/>
          <w:lang w:val="vi-VN"/>
        </w:rPr>
        <w:t>4.</w:t>
      </w:r>
      <w:r w:rsidR="00B22497" w:rsidRPr="00607B86">
        <w:rPr>
          <w:b/>
          <w:spacing w:val="-10"/>
          <w:sz w:val="28"/>
          <w:szCs w:val="28"/>
        </w:rPr>
        <w:t xml:space="preserve"> </w:t>
      </w:r>
      <w:r w:rsidRPr="00607B86">
        <w:rPr>
          <w:spacing w:val="-10"/>
          <w:sz w:val="28"/>
          <w:szCs w:val="28"/>
          <w:shd w:val="clear" w:color="auto" w:fill="FFFFFF"/>
        </w:rPr>
        <w:t>Tăng cường thanh tra, kiểm tra, giám sát công tác bảo đảm an ninh, an toàn thực phẩm; kiên quyết đấu tranh, ngăn chặn, xử lý nghiêm các tổ chức, cá nhân, cơ sở sản xuất, kinh doanh vi phạm quy định về an ninh, an toàn thực phẩm; chủ động phòng, chống tiêu cực, lợi ích nhóm trong lĩnh vực an ninh, an toàn thực phẩm. Đẩy mạnh phong trào quần chúng phát hiện, tố giác hành vi vi phạm an ninh, an toàn thực phẩm; tạo dư luận xã hội, người tiêu dùng lên án, tẩy chay các sản phẩm, hàng hoá không đảm bảo an toàn thực phẩm</w:t>
      </w:r>
      <w:r w:rsidR="0078090D" w:rsidRPr="00607B86">
        <w:rPr>
          <w:spacing w:val="-10"/>
          <w:sz w:val="28"/>
          <w:szCs w:val="28"/>
          <w:shd w:val="clear" w:color="auto" w:fill="FFFFFF"/>
        </w:rPr>
        <w:t xml:space="preserve">. </w:t>
      </w:r>
      <w:r w:rsidRPr="00607B86">
        <w:rPr>
          <w:spacing w:val="-10"/>
          <w:sz w:val="28"/>
          <w:szCs w:val="28"/>
          <w:shd w:val="clear" w:color="auto" w:fill="FFFFFF"/>
        </w:rPr>
        <w:t>Đồng thời, xử lý nghiêm hành vi lợi dụng bảo đảm an ninh, an toàn thực phẩm để hạ uy tín, ảnh hưởng tiêu cực đến sản xuất, kinh doanh lành mạnh của các tổ chức, doanh nghiệp, cá nhân.</w:t>
      </w:r>
      <w:r w:rsidR="002D2557" w:rsidRPr="00607B86">
        <w:rPr>
          <w:spacing w:val="-10"/>
          <w:sz w:val="28"/>
          <w:szCs w:val="28"/>
          <w:shd w:val="clear" w:color="auto" w:fill="FFFFFF"/>
        </w:rPr>
        <w:t xml:space="preserve"> </w:t>
      </w:r>
    </w:p>
    <w:p w:rsidR="009A0D6E" w:rsidRPr="00607B86" w:rsidRDefault="002D2557" w:rsidP="000E18EB">
      <w:pPr>
        <w:pStyle w:val="NormalWeb"/>
        <w:shd w:val="clear" w:color="auto" w:fill="FFFFFF"/>
        <w:spacing w:before="0" w:beforeAutospacing="0" w:after="0" w:afterAutospacing="0"/>
        <w:jc w:val="both"/>
        <w:rPr>
          <w:spacing w:val="-10"/>
          <w:sz w:val="28"/>
          <w:szCs w:val="28"/>
        </w:rPr>
      </w:pPr>
      <w:r w:rsidRPr="00607B86">
        <w:rPr>
          <w:color w:val="333333"/>
          <w:spacing w:val="-10"/>
          <w:sz w:val="26"/>
          <w:szCs w:val="26"/>
          <w:shd w:val="clear" w:color="auto" w:fill="FFFFFF"/>
        </w:rPr>
        <w:tab/>
      </w:r>
      <w:r w:rsidR="008A73C4" w:rsidRPr="00607B86">
        <w:rPr>
          <w:spacing w:val="-10"/>
          <w:sz w:val="28"/>
          <w:szCs w:val="28"/>
          <w:lang w:val="vi-VN"/>
        </w:rPr>
        <w:t xml:space="preserve">Phối hợp liên ngành trong </w:t>
      </w:r>
      <w:r w:rsidRPr="00607B86">
        <w:rPr>
          <w:spacing w:val="-10"/>
          <w:sz w:val="28"/>
          <w:szCs w:val="28"/>
          <w:lang w:val="vi-VN"/>
        </w:rPr>
        <w:t>các hoạt động kiểm tra VSATTP, vệ sinh thú y định kỳ và đột xuất tại các vùng nuôi truồng tập trung, các cơ sở giết mổ, sản xuất chế biến và kinh doanh thực phẩm, nhà hàng ăn uống, bếp ăn tập thể. Kiểm soát thực phẩm nhập khẩu và vật tư phục vụ nông nghiệp, thủy sản như; hóa chất bảo vệ thực vật, thức ăn chăn nuôi, thuốc thú y, chất bảo quản, bao bì, thực phẩm đóng gói, các chất phụ gia thực phẩm, chất bảo quản và chất hỗ trợ chế biến, thực phẩm chức năng và các thực phẩm có nguy cơ cao</w:t>
      </w:r>
      <w:r w:rsidR="008A73C4" w:rsidRPr="00607B86">
        <w:rPr>
          <w:spacing w:val="-10"/>
          <w:sz w:val="28"/>
          <w:szCs w:val="28"/>
          <w:lang w:val="vi-VN"/>
        </w:rPr>
        <w:t xml:space="preserve"> ít nhất 03 đợt/năm vào các dịp tết Nguyên đán, Tết Trung thu, đột xuất. Xử lý nghiêm những hành vi phạm pháp luật về vệ sinh an toàn thực phẩm</w:t>
      </w:r>
      <w:r w:rsidR="009A0D6E" w:rsidRPr="00607B86">
        <w:rPr>
          <w:spacing w:val="-10"/>
          <w:sz w:val="28"/>
          <w:szCs w:val="28"/>
        </w:rPr>
        <w:t xml:space="preserve">. </w:t>
      </w:r>
      <w:r w:rsidR="009A0D6E" w:rsidRPr="00607B86">
        <w:rPr>
          <w:rFonts w:eastAsia="Arial"/>
          <w:spacing w:val="-10"/>
          <w:sz w:val="28"/>
          <w:szCs w:val="28"/>
        </w:rPr>
        <w:t>Thường xuyên giám sát chặt chẽ ngộ độc thực phẩm trên địa bàn, nhất là tại các cơ sở kinh doanh dịch vụ ăn uống, bếp ăn bán trú tại các trường học. Kiên quyết không để vụ ngộ độc thực phẩm đông người xảy ra.</w:t>
      </w:r>
      <w:r w:rsidR="009A0D6E" w:rsidRPr="00607B86">
        <w:rPr>
          <w:spacing w:val="-10"/>
          <w:sz w:val="28"/>
          <w:szCs w:val="28"/>
        </w:rPr>
        <w:t xml:space="preserve"> Đ</w:t>
      </w:r>
      <w:r w:rsidR="008A73C4" w:rsidRPr="00607B86">
        <w:rPr>
          <w:spacing w:val="-10"/>
          <w:sz w:val="28"/>
          <w:szCs w:val="28"/>
          <w:lang w:val="vi-VN"/>
        </w:rPr>
        <w:t>ôn đốc, nhắc nhở các cơ sở sản xuất thực phẩm tự công bố chất lượng thực phẩm; thẩm định và cấp giấy chứng nhận đủ điều kiện VSATTP cho các cơ sở sản xuất, chế biến và kinh doanh thực phẩm có nguy cơ cao theo phân cấp quản lý</w:t>
      </w:r>
      <w:r w:rsidR="009A0D6E" w:rsidRPr="00607B86">
        <w:rPr>
          <w:spacing w:val="-10"/>
          <w:sz w:val="28"/>
          <w:szCs w:val="28"/>
        </w:rPr>
        <w:t xml:space="preserve">. </w:t>
      </w:r>
    </w:p>
    <w:p w:rsidR="00920D50" w:rsidRPr="00607B86" w:rsidRDefault="009A0D6E" w:rsidP="000E18EB">
      <w:pPr>
        <w:spacing w:after="0"/>
        <w:jc w:val="both"/>
        <w:rPr>
          <w:rFonts w:cs="Times New Roman"/>
          <w:spacing w:val="-10"/>
          <w:lang w:val="en-US"/>
        </w:rPr>
      </w:pPr>
      <w:r w:rsidRPr="00607B86">
        <w:rPr>
          <w:rFonts w:cs="Times New Roman"/>
          <w:spacing w:val="-10"/>
        </w:rPr>
        <w:tab/>
      </w:r>
      <w:r w:rsidR="008A73C4" w:rsidRPr="00607B86">
        <w:rPr>
          <w:rFonts w:cs="Times New Roman"/>
          <w:spacing w:val="-10"/>
        </w:rPr>
        <w:t xml:space="preserve">Trên đây là báo cáo </w:t>
      </w:r>
      <w:r w:rsidRPr="00607B86">
        <w:rPr>
          <w:rFonts w:cs="Times New Roman"/>
          <w:spacing w:val="-10"/>
          <w:lang w:val="en-US"/>
        </w:rPr>
        <w:t xml:space="preserve">Kết quả </w:t>
      </w:r>
      <w:r w:rsidR="00B22497" w:rsidRPr="00607B86">
        <w:rPr>
          <w:rFonts w:cs="Times New Roman"/>
          <w:spacing w:val="-10"/>
          <w:lang w:val="en-US"/>
        </w:rPr>
        <w:t>t</w:t>
      </w:r>
      <w:r w:rsidR="00B22497" w:rsidRPr="00607B86">
        <w:rPr>
          <w:rFonts w:cs="Times New Roman"/>
          <w:spacing w:val="-10"/>
        </w:rPr>
        <w:t xml:space="preserve">hực hiện công tác Vệ sinh sinh An toàn thực phẩm </w:t>
      </w:r>
      <w:r w:rsidR="003621D7">
        <w:rPr>
          <w:rFonts w:cs="Times New Roman"/>
          <w:spacing w:val="-10"/>
        </w:rPr>
        <w:t xml:space="preserve">6 tháng đầu năm 2023 </w:t>
      </w:r>
      <w:bookmarkStart w:id="0" w:name="_GoBack"/>
      <w:bookmarkEnd w:id="0"/>
      <w:r w:rsidR="00B22497" w:rsidRPr="00607B86">
        <w:rPr>
          <w:rFonts w:cs="Times New Roman"/>
          <w:spacing w:val="-10"/>
          <w:lang w:val="en-US"/>
        </w:rPr>
        <w:t>thuộc lĩnh vực Y tế quản lý./.</w:t>
      </w:r>
    </w:p>
    <w:p w:rsidR="00B22497" w:rsidRPr="000E18EB" w:rsidRDefault="00B22497" w:rsidP="000E18EB">
      <w:pPr>
        <w:spacing w:after="0"/>
        <w:jc w:val="both"/>
        <w:rPr>
          <w:rFonts w:cs="Times New Roman"/>
          <w:lang w:val="en-US"/>
        </w:rPr>
      </w:pPr>
    </w:p>
    <w:tbl>
      <w:tblPr>
        <w:tblW w:w="10031" w:type="dxa"/>
        <w:tblLook w:val="01E0" w:firstRow="1" w:lastRow="1" w:firstColumn="1" w:lastColumn="1" w:noHBand="0" w:noVBand="0"/>
      </w:tblPr>
      <w:tblGrid>
        <w:gridCol w:w="4503"/>
        <w:gridCol w:w="5528"/>
      </w:tblGrid>
      <w:tr w:rsidR="002F5FC2" w:rsidRPr="000E18EB" w:rsidTr="009A0D6E">
        <w:trPr>
          <w:trHeight w:val="2660"/>
        </w:trPr>
        <w:tc>
          <w:tcPr>
            <w:tcW w:w="4503" w:type="dxa"/>
          </w:tcPr>
          <w:p w:rsidR="002F5FC2" w:rsidRPr="000E18EB" w:rsidRDefault="002F5FC2" w:rsidP="000E18EB">
            <w:pPr>
              <w:spacing w:after="0"/>
              <w:jc w:val="both"/>
              <w:rPr>
                <w:rFonts w:cs="Times New Roman"/>
                <w:b/>
                <w:sz w:val="24"/>
                <w:szCs w:val="24"/>
                <w:lang w:val="fr-FR" w:eastAsia="ko-KR"/>
              </w:rPr>
            </w:pPr>
            <w:r w:rsidRPr="000E18EB">
              <w:rPr>
                <w:rFonts w:cs="Times New Roman"/>
                <w:b/>
                <w:sz w:val="24"/>
                <w:szCs w:val="24"/>
                <w:lang w:val="fr-FR" w:eastAsia="ko-KR"/>
              </w:rPr>
              <w:t>Nơi nhận:</w:t>
            </w:r>
          </w:p>
          <w:p w:rsidR="002F5FC2" w:rsidRPr="000E18EB" w:rsidRDefault="002F5FC2" w:rsidP="000E18EB">
            <w:pPr>
              <w:spacing w:after="0"/>
              <w:jc w:val="both"/>
              <w:rPr>
                <w:rFonts w:cs="Times New Roman"/>
                <w:sz w:val="24"/>
                <w:szCs w:val="24"/>
                <w:lang w:val="fr-FR" w:eastAsia="ko-KR"/>
              </w:rPr>
            </w:pPr>
            <w:r w:rsidRPr="000E18EB">
              <w:rPr>
                <w:rFonts w:cs="Times New Roman"/>
                <w:sz w:val="24"/>
                <w:szCs w:val="24"/>
                <w:lang w:val="fr-FR" w:eastAsia="ko-KR"/>
              </w:rPr>
              <w:t>- Chủ tị</w:t>
            </w:r>
            <w:r w:rsidR="00445BD6" w:rsidRPr="000E18EB">
              <w:rPr>
                <w:rFonts w:cs="Times New Roman"/>
                <w:sz w:val="24"/>
                <w:szCs w:val="24"/>
                <w:lang w:val="fr-FR" w:eastAsia="ko-KR"/>
              </w:rPr>
              <w:t xml:space="preserve">ch, các PCT </w:t>
            </w:r>
            <w:r w:rsidRPr="000E18EB">
              <w:rPr>
                <w:rFonts w:cs="Times New Roman"/>
                <w:sz w:val="24"/>
                <w:szCs w:val="24"/>
                <w:lang w:val="fr-FR" w:eastAsia="ko-KR"/>
              </w:rPr>
              <w:t xml:space="preserve">UBND huyện;  </w:t>
            </w:r>
          </w:p>
          <w:p w:rsidR="002F5FC2" w:rsidRPr="000E18EB" w:rsidRDefault="002F5FC2" w:rsidP="000E18EB">
            <w:pPr>
              <w:spacing w:after="0"/>
              <w:jc w:val="both"/>
              <w:rPr>
                <w:rFonts w:cs="Times New Roman"/>
                <w:sz w:val="24"/>
                <w:szCs w:val="24"/>
                <w:lang w:val="fr-FR" w:eastAsia="ko-KR"/>
              </w:rPr>
            </w:pPr>
            <w:r w:rsidRPr="000E18EB">
              <w:rPr>
                <w:rFonts w:cs="Times New Roman"/>
                <w:sz w:val="24"/>
                <w:szCs w:val="24"/>
                <w:lang w:val="fr-FR" w:eastAsia="ko-KR"/>
              </w:rPr>
              <w:t>- Các phòng ngành liên quan;</w:t>
            </w:r>
          </w:p>
          <w:p w:rsidR="002F5FC2" w:rsidRPr="000E18EB" w:rsidRDefault="002F5FC2" w:rsidP="000E18EB">
            <w:pPr>
              <w:spacing w:after="0"/>
              <w:jc w:val="both"/>
              <w:rPr>
                <w:rFonts w:cs="Times New Roman"/>
                <w:sz w:val="24"/>
                <w:szCs w:val="24"/>
                <w:lang w:val="fr-FR" w:eastAsia="ko-KR"/>
              </w:rPr>
            </w:pPr>
            <w:r w:rsidRPr="000E18EB">
              <w:rPr>
                <w:rFonts w:cs="Times New Roman"/>
                <w:sz w:val="24"/>
                <w:szCs w:val="24"/>
                <w:lang w:val="fr-FR" w:eastAsia="ko-KR"/>
              </w:rPr>
              <w:t xml:space="preserve">- </w:t>
            </w:r>
            <w:r w:rsidR="00B22497" w:rsidRPr="000E18EB">
              <w:rPr>
                <w:rFonts w:cs="Times New Roman"/>
                <w:sz w:val="24"/>
                <w:szCs w:val="24"/>
                <w:lang w:val="fr-FR" w:eastAsia="ko-KR"/>
              </w:rPr>
              <w:t>Văn phòng HĐND và UBND huyện</w:t>
            </w:r>
            <w:r w:rsidRPr="000E18EB">
              <w:rPr>
                <w:rFonts w:cs="Times New Roman"/>
                <w:sz w:val="24"/>
                <w:szCs w:val="24"/>
                <w:lang w:val="fr-FR" w:eastAsia="ko-KR"/>
              </w:rPr>
              <w:t>;</w:t>
            </w:r>
          </w:p>
          <w:p w:rsidR="002F5FC2" w:rsidRPr="000E18EB" w:rsidRDefault="002F5FC2" w:rsidP="000E18EB">
            <w:pPr>
              <w:spacing w:after="0"/>
              <w:jc w:val="both"/>
              <w:rPr>
                <w:rFonts w:cs="Times New Roman"/>
                <w:b/>
                <w:i/>
                <w:lang w:val="fr-FR" w:eastAsia="ko-KR"/>
              </w:rPr>
            </w:pPr>
            <w:r w:rsidRPr="000E18EB">
              <w:rPr>
                <w:rFonts w:cs="Times New Roman"/>
                <w:sz w:val="24"/>
                <w:szCs w:val="24"/>
                <w:lang w:val="fr-FR" w:eastAsia="ko-KR"/>
              </w:rPr>
              <w:t>- Lưu: BCĐ 389.</w:t>
            </w:r>
          </w:p>
        </w:tc>
        <w:tc>
          <w:tcPr>
            <w:tcW w:w="5528" w:type="dxa"/>
          </w:tcPr>
          <w:p w:rsidR="00B22497" w:rsidRPr="000E18EB" w:rsidRDefault="002F5FC2" w:rsidP="000E18EB">
            <w:pPr>
              <w:spacing w:after="0"/>
              <w:jc w:val="center"/>
              <w:rPr>
                <w:rFonts w:cs="Times New Roman"/>
                <w:b/>
                <w:lang w:val="sv-SE" w:eastAsia="ko-KR"/>
              </w:rPr>
            </w:pPr>
            <w:r w:rsidRPr="000E18EB">
              <w:rPr>
                <w:rFonts w:cs="Times New Roman"/>
                <w:b/>
                <w:lang w:val="sv-SE" w:eastAsia="ko-KR"/>
              </w:rPr>
              <w:t xml:space="preserve">TRƯỞNG </w:t>
            </w:r>
            <w:r w:rsidR="00B22497" w:rsidRPr="000E18EB">
              <w:rPr>
                <w:rFonts w:cs="Times New Roman"/>
                <w:b/>
                <w:lang w:val="sv-SE" w:eastAsia="ko-KR"/>
              </w:rPr>
              <w:t>PHÒNG</w:t>
            </w:r>
          </w:p>
          <w:p w:rsidR="00B22497" w:rsidRPr="000E18EB" w:rsidRDefault="00B22497" w:rsidP="000E18EB">
            <w:pPr>
              <w:spacing w:after="0"/>
              <w:jc w:val="center"/>
              <w:rPr>
                <w:rFonts w:cs="Times New Roman"/>
                <w:b/>
                <w:lang w:val="sv-SE" w:eastAsia="ko-KR"/>
              </w:rPr>
            </w:pPr>
          </w:p>
          <w:p w:rsidR="00B22497" w:rsidRPr="000E18EB" w:rsidRDefault="00B22497" w:rsidP="000E18EB">
            <w:pPr>
              <w:spacing w:after="0"/>
              <w:jc w:val="center"/>
              <w:rPr>
                <w:rFonts w:cs="Times New Roman"/>
                <w:b/>
                <w:lang w:val="sv-SE" w:eastAsia="ko-KR"/>
              </w:rPr>
            </w:pPr>
          </w:p>
          <w:p w:rsidR="00B22497" w:rsidRPr="000E18EB" w:rsidRDefault="00B22497" w:rsidP="000E18EB">
            <w:pPr>
              <w:spacing w:after="0"/>
              <w:jc w:val="center"/>
              <w:rPr>
                <w:rFonts w:cs="Times New Roman"/>
                <w:b/>
                <w:lang w:val="sv-SE" w:eastAsia="ko-KR"/>
              </w:rPr>
            </w:pPr>
          </w:p>
          <w:p w:rsidR="00B22497" w:rsidRPr="000E18EB" w:rsidRDefault="00B22497" w:rsidP="000E18EB">
            <w:pPr>
              <w:spacing w:after="0"/>
              <w:jc w:val="center"/>
              <w:rPr>
                <w:rFonts w:cs="Times New Roman"/>
                <w:b/>
                <w:lang w:val="sv-SE" w:eastAsia="ko-KR"/>
              </w:rPr>
            </w:pPr>
          </w:p>
          <w:p w:rsidR="00B22497" w:rsidRPr="000E18EB" w:rsidRDefault="00B22497" w:rsidP="000E18EB">
            <w:pPr>
              <w:spacing w:after="0"/>
              <w:jc w:val="center"/>
              <w:rPr>
                <w:rFonts w:cs="Times New Roman"/>
                <w:b/>
                <w:lang w:val="sv-SE" w:eastAsia="ko-KR"/>
              </w:rPr>
            </w:pPr>
          </w:p>
          <w:p w:rsidR="002F5FC2" w:rsidRPr="000E18EB" w:rsidRDefault="00B22497" w:rsidP="000E18EB">
            <w:pPr>
              <w:spacing w:after="0"/>
              <w:jc w:val="center"/>
              <w:rPr>
                <w:rFonts w:cs="Times New Roman"/>
                <w:b/>
                <w:lang w:val="sv-SE" w:eastAsia="ko-KR"/>
              </w:rPr>
            </w:pPr>
            <w:r w:rsidRPr="000E18EB">
              <w:rPr>
                <w:rFonts w:cs="Times New Roman"/>
                <w:b/>
                <w:lang w:val="sv-SE" w:eastAsia="ko-KR"/>
              </w:rPr>
              <w:t>Phan Văn Thuận</w:t>
            </w:r>
          </w:p>
        </w:tc>
      </w:tr>
    </w:tbl>
    <w:p w:rsidR="002F5FC2" w:rsidRPr="000E18EB" w:rsidRDefault="002F5FC2" w:rsidP="000E18EB">
      <w:pPr>
        <w:widowControl w:val="0"/>
        <w:spacing w:after="0"/>
        <w:rPr>
          <w:rFonts w:cs="Times New Roman"/>
          <w:lang w:val="pt-BR"/>
        </w:rPr>
      </w:pPr>
    </w:p>
    <w:p w:rsidR="002F5FC2" w:rsidRPr="000E18EB" w:rsidRDefault="002F5FC2" w:rsidP="000E18EB">
      <w:pPr>
        <w:spacing w:after="0"/>
        <w:ind w:firstLine="720"/>
        <w:jc w:val="both"/>
        <w:rPr>
          <w:rFonts w:cs="Times New Roman"/>
          <w:b/>
          <w:lang w:val="en-US"/>
        </w:rPr>
      </w:pPr>
    </w:p>
    <w:p w:rsidR="00D12E59" w:rsidRPr="000E18EB" w:rsidRDefault="00D12E59" w:rsidP="000E18EB">
      <w:pPr>
        <w:spacing w:after="0"/>
        <w:rPr>
          <w:rFonts w:cs="Times New Roman"/>
          <w:lang w:val="en-US"/>
        </w:rPr>
      </w:pPr>
      <w:r w:rsidRPr="000E18EB">
        <w:rPr>
          <w:rFonts w:eastAsia="Times New Roman" w:cs="Times New Roman"/>
          <w:b/>
          <w:bCs/>
          <w:i/>
          <w:iCs/>
          <w:lang w:val="en-US" w:eastAsia="ko-KR"/>
        </w:rPr>
        <w:tab/>
      </w:r>
    </w:p>
    <w:p w:rsidR="00507E26" w:rsidRPr="000E18EB" w:rsidRDefault="00507E26" w:rsidP="000E18EB">
      <w:pPr>
        <w:spacing w:after="0"/>
        <w:jc w:val="center"/>
        <w:rPr>
          <w:rFonts w:cs="Times New Roman"/>
          <w:sz w:val="24"/>
          <w:szCs w:val="24"/>
          <w:lang w:val="en-US"/>
        </w:rPr>
      </w:pPr>
    </w:p>
    <w:sectPr w:rsidR="00507E26" w:rsidRPr="000E18EB" w:rsidSect="00B22497">
      <w:footerReference w:type="default" r:id="rId8"/>
      <w:pgSz w:w="12240" w:h="15840" w:code="1"/>
      <w:pgMar w:top="851" w:right="1134" w:bottom="851" w:left="1418"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3D3" w:rsidRDefault="007533D3" w:rsidP="00413E2B">
      <w:pPr>
        <w:spacing w:after="0"/>
      </w:pPr>
      <w:r>
        <w:separator/>
      </w:r>
    </w:p>
  </w:endnote>
  <w:endnote w:type="continuationSeparator" w:id="0">
    <w:p w:rsidR="007533D3" w:rsidRDefault="007533D3" w:rsidP="00413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9030"/>
      <w:docPartObj>
        <w:docPartGallery w:val="Page Numbers (Bottom of Page)"/>
        <w:docPartUnique/>
      </w:docPartObj>
    </w:sdtPr>
    <w:sdtEndPr>
      <w:rPr>
        <w:noProof/>
      </w:rPr>
    </w:sdtEndPr>
    <w:sdtContent>
      <w:p w:rsidR="00F15F85" w:rsidRDefault="00F15F85">
        <w:pPr>
          <w:pStyle w:val="Footer"/>
          <w:jc w:val="center"/>
        </w:pPr>
        <w:r>
          <w:fldChar w:fldCharType="begin"/>
        </w:r>
        <w:r>
          <w:instrText xml:space="preserve"> PAGE   \* MERGEFORMAT </w:instrText>
        </w:r>
        <w:r>
          <w:fldChar w:fldCharType="separate"/>
        </w:r>
        <w:r w:rsidR="003621D7">
          <w:rPr>
            <w:noProof/>
          </w:rPr>
          <w:t>3</w:t>
        </w:r>
        <w:r>
          <w:rPr>
            <w:noProof/>
          </w:rPr>
          <w:fldChar w:fldCharType="end"/>
        </w:r>
      </w:p>
    </w:sdtContent>
  </w:sdt>
  <w:p w:rsidR="00F15F85" w:rsidRDefault="00F15F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3D3" w:rsidRDefault="007533D3" w:rsidP="00413E2B">
      <w:pPr>
        <w:spacing w:after="0"/>
      </w:pPr>
      <w:r>
        <w:separator/>
      </w:r>
    </w:p>
  </w:footnote>
  <w:footnote w:type="continuationSeparator" w:id="0">
    <w:p w:rsidR="007533D3" w:rsidRDefault="007533D3" w:rsidP="00413E2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60D9A"/>
    <w:multiLevelType w:val="hybridMultilevel"/>
    <w:tmpl w:val="D2E42AEA"/>
    <w:lvl w:ilvl="0" w:tplc="CB3676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B26337"/>
    <w:multiLevelType w:val="hybridMultilevel"/>
    <w:tmpl w:val="1F986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EE"/>
    <w:rsid w:val="000009F7"/>
    <w:rsid w:val="0000138A"/>
    <w:rsid w:val="000024EA"/>
    <w:rsid w:val="0000417A"/>
    <w:rsid w:val="000132D0"/>
    <w:rsid w:val="0002207B"/>
    <w:rsid w:val="00022D1E"/>
    <w:rsid w:val="00023EA9"/>
    <w:rsid w:val="00026A40"/>
    <w:rsid w:val="000364A4"/>
    <w:rsid w:val="00036DCD"/>
    <w:rsid w:val="00037F4B"/>
    <w:rsid w:val="00040D67"/>
    <w:rsid w:val="00041BCF"/>
    <w:rsid w:val="00043CF2"/>
    <w:rsid w:val="0004566E"/>
    <w:rsid w:val="000456A6"/>
    <w:rsid w:val="00045A0F"/>
    <w:rsid w:val="00046717"/>
    <w:rsid w:val="000512C2"/>
    <w:rsid w:val="00067ED4"/>
    <w:rsid w:val="000704A6"/>
    <w:rsid w:val="0007486D"/>
    <w:rsid w:val="00076322"/>
    <w:rsid w:val="00082A74"/>
    <w:rsid w:val="00084272"/>
    <w:rsid w:val="000870AA"/>
    <w:rsid w:val="0009474D"/>
    <w:rsid w:val="0009511A"/>
    <w:rsid w:val="00095648"/>
    <w:rsid w:val="0009714D"/>
    <w:rsid w:val="00097F5D"/>
    <w:rsid w:val="000A51B9"/>
    <w:rsid w:val="000B2290"/>
    <w:rsid w:val="000B3F53"/>
    <w:rsid w:val="000B5925"/>
    <w:rsid w:val="000C4FAE"/>
    <w:rsid w:val="000E0AB0"/>
    <w:rsid w:val="000E0C18"/>
    <w:rsid w:val="000E18EB"/>
    <w:rsid w:val="000F365A"/>
    <w:rsid w:val="000F77DE"/>
    <w:rsid w:val="001030A8"/>
    <w:rsid w:val="001045E4"/>
    <w:rsid w:val="00104931"/>
    <w:rsid w:val="00113C6B"/>
    <w:rsid w:val="00116771"/>
    <w:rsid w:val="00126D3C"/>
    <w:rsid w:val="00127C83"/>
    <w:rsid w:val="00130022"/>
    <w:rsid w:val="00135D20"/>
    <w:rsid w:val="00137FF2"/>
    <w:rsid w:val="00140F92"/>
    <w:rsid w:val="00145A98"/>
    <w:rsid w:val="001517CF"/>
    <w:rsid w:val="00151DE4"/>
    <w:rsid w:val="001574C4"/>
    <w:rsid w:val="001606AA"/>
    <w:rsid w:val="00160912"/>
    <w:rsid w:val="00160D4D"/>
    <w:rsid w:val="00162410"/>
    <w:rsid w:val="00171783"/>
    <w:rsid w:val="00172CD7"/>
    <w:rsid w:val="00175457"/>
    <w:rsid w:val="001844D8"/>
    <w:rsid w:val="001A54DE"/>
    <w:rsid w:val="001A72A7"/>
    <w:rsid w:val="001B2172"/>
    <w:rsid w:val="001B4C1B"/>
    <w:rsid w:val="001B57B8"/>
    <w:rsid w:val="001B6457"/>
    <w:rsid w:val="001C14B1"/>
    <w:rsid w:val="001C705D"/>
    <w:rsid w:val="001D05E6"/>
    <w:rsid w:val="001D0E28"/>
    <w:rsid w:val="001D2A7E"/>
    <w:rsid w:val="001D35C1"/>
    <w:rsid w:val="001D6E9F"/>
    <w:rsid w:val="001E01FA"/>
    <w:rsid w:val="001E7C96"/>
    <w:rsid w:val="001F0E54"/>
    <w:rsid w:val="001F75E5"/>
    <w:rsid w:val="0020170F"/>
    <w:rsid w:val="00203DB9"/>
    <w:rsid w:val="002110AB"/>
    <w:rsid w:val="002162D9"/>
    <w:rsid w:val="002207D8"/>
    <w:rsid w:val="00233A4C"/>
    <w:rsid w:val="00240A81"/>
    <w:rsid w:val="00241356"/>
    <w:rsid w:val="002524F0"/>
    <w:rsid w:val="002562FD"/>
    <w:rsid w:val="0025713D"/>
    <w:rsid w:val="00271E1C"/>
    <w:rsid w:val="00274596"/>
    <w:rsid w:val="002745D4"/>
    <w:rsid w:val="002769D0"/>
    <w:rsid w:val="00294E0C"/>
    <w:rsid w:val="00294FDD"/>
    <w:rsid w:val="00295D70"/>
    <w:rsid w:val="00296844"/>
    <w:rsid w:val="002A413F"/>
    <w:rsid w:val="002A647D"/>
    <w:rsid w:val="002A7976"/>
    <w:rsid w:val="002B184B"/>
    <w:rsid w:val="002B18F9"/>
    <w:rsid w:val="002C2160"/>
    <w:rsid w:val="002C5B61"/>
    <w:rsid w:val="002C666F"/>
    <w:rsid w:val="002D2557"/>
    <w:rsid w:val="002D294C"/>
    <w:rsid w:val="002D500C"/>
    <w:rsid w:val="002E5411"/>
    <w:rsid w:val="002F5FC2"/>
    <w:rsid w:val="00303823"/>
    <w:rsid w:val="00303C8E"/>
    <w:rsid w:val="003045E4"/>
    <w:rsid w:val="003076B8"/>
    <w:rsid w:val="00310921"/>
    <w:rsid w:val="00312350"/>
    <w:rsid w:val="003327D7"/>
    <w:rsid w:val="003335F3"/>
    <w:rsid w:val="003337E0"/>
    <w:rsid w:val="003365A5"/>
    <w:rsid w:val="00336631"/>
    <w:rsid w:val="003444C5"/>
    <w:rsid w:val="00344BDF"/>
    <w:rsid w:val="003463B8"/>
    <w:rsid w:val="003621D7"/>
    <w:rsid w:val="00363605"/>
    <w:rsid w:val="0036501F"/>
    <w:rsid w:val="00367C1B"/>
    <w:rsid w:val="0037334F"/>
    <w:rsid w:val="00373410"/>
    <w:rsid w:val="00373B61"/>
    <w:rsid w:val="0039412F"/>
    <w:rsid w:val="00395FE9"/>
    <w:rsid w:val="003A3A9F"/>
    <w:rsid w:val="003B10E1"/>
    <w:rsid w:val="003B215E"/>
    <w:rsid w:val="003C0482"/>
    <w:rsid w:val="003C1A04"/>
    <w:rsid w:val="003C6734"/>
    <w:rsid w:val="003D2AAB"/>
    <w:rsid w:val="003D52A4"/>
    <w:rsid w:val="003D5C30"/>
    <w:rsid w:val="003D65C7"/>
    <w:rsid w:val="003E03EB"/>
    <w:rsid w:val="003F4C88"/>
    <w:rsid w:val="00401178"/>
    <w:rsid w:val="00401946"/>
    <w:rsid w:val="004027C2"/>
    <w:rsid w:val="00403F56"/>
    <w:rsid w:val="00413E2B"/>
    <w:rsid w:val="00427D84"/>
    <w:rsid w:val="004303D8"/>
    <w:rsid w:val="00440F58"/>
    <w:rsid w:val="00441FE5"/>
    <w:rsid w:val="00445BD6"/>
    <w:rsid w:val="00446A0E"/>
    <w:rsid w:val="004515AA"/>
    <w:rsid w:val="00454420"/>
    <w:rsid w:val="00454D24"/>
    <w:rsid w:val="004809C1"/>
    <w:rsid w:val="00481604"/>
    <w:rsid w:val="00486FCC"/>
    <w:rsid w:val="00493576"/>
    <w:rsid w:val="00496497"/>
    <w:rsid w:val="004978FE"/>
    <w:rsid w:val="004A20AD"/>
    <w:rsid w:val="004A5B4A"/>
    <w:rsid w:val="004A7150"/>
    <w:rsid w:val="004B02DD"/>
    <w:rsid w:val="004B2C59"/>
    <w:rsid w:val="004B5CC7"/>
    <w:rsid w:val="004C4456"/>
    <w:rsid w:val="004D5E21"/>
    <w:rsid w:val="004E1468"/>
    <w:rsid w:val="004E7C14"/>
    <w:rsid w:val="004E7DC5"/>
    <w:rsid w:val="004F4526"/>
    <w:rsid w:val="004F6E06"/>
    <w:rsid w:val="00507E26"/>
    <w:rsid w:val="00514809"/>
    <w:rsid w:val="005156A5"/>
    <w:rsid w:val="005219AC"/>
    <w:rsid w:val="00523E10"/>
    <w:rsid w:val="0052441C"/>
    <w:rsid w:val="0052727E"/>
    <w:rsid w:val="005333DE"/>
    <w:rsid w:val="00534FE8"/>
    <w:rsid w:val="00537F3A"/>
    <w:rsid w:val="00551045"/>
    <w:rsid w:val="00552A11"/>
    <w:rsid w:val="005554E9"/>
    <w:rsid w:val="00556614"/>
    <w:rsid w:val="00560D76"/>
    <w:rsid w:val="00577082"/>
    <w:rsid w:val="005820BC"/>
    <w:rsid w:val="005874D2"/>
    <w:rsid w:val="00587F62"/>
    <w:rsid w:val="005917A5"/>
    <w:rsid w:val="00596605"/>
    <w:rsid w:val="00597E8E"/>
    <w:rsid w:val="005A7AFB"/>
    <w:rsid w:val="005B27CA"/>
    <w:rsid w:val="005B3AEF"/>
    <w:rsid w:val="005B584A"/>
    <w:rsid w:val="005C34BE"/>
    <w:rsid w:val="005C75B8"/>
    <w:rsid w:val="005E2102"/>
    <w:rsid w:val="005F06B4"/>
    <w:rsid w:val="00600441"/>
    <w:rsid w:val="00604CB0"/>
    <w:rsid w:val="006054F5"/>
    <w:rsid w:val="00606676"/>
    <w:rsid w:val="00607B86"/>
    <w:rsid w:val="006252AD"/>
    <w:rsid w:val="0066324F"/>
    <w:rsid w:val="006665C2"/>
    <w:rsid w:val="00667687"/>
    <w:rsid w:val="00672A57"/>
    <w:rsid w:val="00674487"/>
    <w:rsid w:val="00682474"/>
    <w:rsid w:val="0068279D"/>
    <w:rsid w:val="00682DFE"/>
    <w:rsid w:val="006866A5"/>
    <w:rsid w:val="00692361"/>
    <w:rsid w:val="006A0E5B"/>
    <w:rsid w:val="006B2A16"/>
    <w:rsid w:val="006C026B"/>
    <w:rsid w:val="006C04F1"/>
    <w:rsid w:val="006C4A85"/>
    <w:rsid w:val="006C6D02"/>
    <w:rsid w:val="006C6DE7"/>
    <w:rsid w:val="006E6EB1"/>
    <w:rsid w:val="006F22AE"/>
    <w:rsid w:val="006F3158"/>
    <w:rsid w:val="006F6CC8"/>
    <w:rsid w:val="0070374B"/>
    <w:rsid w:val="007162EB"/>
    <w:rsid w:val="00725562"/>
    <w:rsid w:val="00730A15"/>
    <w:rsid w:val="00730E9C"/>
    <w:rsid w:val="00737136"/>
    <w:rsid w:val="007379D3"/>
    <w:rsid w:val="00740E77"/>
    <w:rsid w:val="00741F71"/>
    <w:rsid w:val="00743883"/>
    <w:rsid w:val="007533D3"/>
    <w:rsid w:val="0077096C"/>
    <w:rsid w:val="00776BE3"/>
    <w:rsid w:val="0078090D"/>
    <w:rsid w:val="00783456"/>
    <w:rsid w:val="00784E2D"/>
    <w:rsid w:val="0078664F"/>
    <w:rsid w:val="00791246"/>
    <w:rsid w:val="007938B0"/>
    <w:rsid w:val="007A16E6"/>
    <w:rsid w:val="007A1A99"/>
    <w:rsid w:val="007B5934"/>
    <w:rsid w:val="007B6A69"/>
    <w:rsid w:val="007B7A72"/>
    <w:rsid w:val="007C2D25"/>
    <w:rsid w:val="007C34C2"/>
    <w:rsid w:val="007C3C50"/>
    <w:rsid w:val="007C50C1"/>
    <w:rsid w:val="007C544C"/>
    <w:rsid w:val="007C61AB"/>
    <w:rsid w:val="007C64A7"/>
    <w:rsid w:val="007D002B"/>
    <w:rsid w:val="007D0101"/>
    <w:rsid w:val="007D169C"/>
    <w:rsid w:val="007D3988"/>
    <w:rsid w:val="007D51F1"/>
    <w:rsid w:val="007E3E2D"/>
    <w:rsid w:val="007F0AB8"/>
    <w:rsid w:val="00801C49"/>
    <w:rsid w:val="00802234"/>
    <w:rsid w:val="00812E52"/>
    <w:rsid w:val="00823CDE"/>
    <w:rsid w:val="00831A22"/>
    <w:rsid w:val="00835B16"/>
    <w:rsid w:val="00842EC9"/>
    <w:rsid w:val="008444AC"/>
    <w:rsid w:val="00847D1D"/>
    <w:rsid w:val="0085124A"/>
    <w:rsid w:val="00851B77"/>
    <w:rsid w:val="00860E98"/>
    <w:rsid w:val="00860F84"/>
    <w:rsid w:val="00864A2A"/>
    <w:rsid w:val="0087210A"/>
    <w:rsid w:val="00874588"/>
    <w:rsid w:val="0087509F"/>
    <w:rsid w:val="00875D73"/>
    <w:rsid w:val="0089026E"/>
    <w:rsid w:val="00890B94"/>
    <w:rsid w:val="008911B6"/>
    <w:rsid w:val="008930AC"/>
    <w:rsid w:val="008934D6"/>
    <w:rsid w:val="008937D8"/>
    <w:rsid w:val="00896D61"/>
    <w:rsid w:val="008A6EB4"/>
    <w:rsid w:val="008A73C4"/>
    <w:rsid w:val="008B0612"/>
    <w:rsid w:val="008C6F1F"/>
    <w:rsid w:val="008D01C0"/>
    <w:rsid w:val="008E3B08"/>
    <w:rsid w:val="008E4018"/>
    <w:rsid w:val="008E40BB"/>
    <w:rsid w:val="008E5B23"/>
    <w:rsid w:val="008F57EC"/>
    <w:rsid w:val="009032DF"/>
    <w:rsid w:val="00907698"/>
    <w:rsid w:val="00907BAE"/>
    <w:rsid w:val="00913AEF"/>
    <w:rsid w:val="009149C1"/>
    <w:rsid w:val="00915DF5"/>
    <w:rsid w:val="00920D50"/>
    <w:rsid w:val="00922E60"/>
    <w:rsid w:val="0092313C"/>
    <w:rsid w:val="00930932"/>
    <w:rsid w:val="00931B1A"/>
    <w:rsid w:val="00945C98"/>
    <w:rsid w:val="009465C1"/>
    <w:rsid w:val="00946BEF"/>
    <w:rsid w:val="00950160"/>
    <w:rsid w:val="0095046C"/>
    <w:rsid w:val="009545D9"/>
    <w:rsid w:val="00962C05"/>
    <w:rsid w:val="009642EE"/>
    <w:rsid w:val="00964A82"/>
    <w:rsid w:val="009678C1"/>
    <w:rsid w:val="0098243A"/>
    <w:rsid w:val="00985077"/>
    <w:rsid w:val="009854C3"/>
    <w:rsid w:val="00986583"/>
    <w:rsid w:val="009943D4"/>
    <w:rsid w:val="009A07D3"/>
    <w:rsid w:val="009A0D6E"/>
    <w:rsid w:val="009A367A"/>
    <w:rsid w:val="009A3EF7"/>
    <w:rsid w:val="009A4BF5"/>
    <w:rsid w:val="009A52E8"/>
    <w:rsid w:val="009A7754"/>
    <w:rsid w:val="009B0EA2"/>
    <w:rsid w:val="009B6F02"/>
    <w:rsid w:val="009C2AE8"/>
    <w:rsid w:val="009C5538"/>
    <w:rsid w:val="009C65C1"/>
    <w:rsid w:val="009D4BE0"/>
    <w:rsid w:val="009E5242"/>
    <w:rsid w:val="009F08B2"/>
    <w:rsid w:val="009F1F44"/>
    <w:rsid w:val="009F6487"/>
    <w:rsid w:val="009F75AF"/>
    <w:rsid w:val="00A014C0"/>
    <w:rsid w:val="00A02C0C"/>
    <w:rsid w:val="00A04079"/>
    <w:rsid w:val="00A23838"/>
    <w:rsid w:val="00A256CE"/>
    <w:rsid w:val="00A30846"/>
    <w:rsid w:val="00A3797F"/>
    <w:rsid w:val="00A432F4"/>
    <w:rsid w:val="00A47276"/>
    <w:rsid w:val="00A53082"/>
    <w:rsid w:val="00A53DC9"/>
    <w:rsid w:val="00A54613"/>
    <w:rsid w:val="00A5659C"/>
    <w:rsid w:val="00A7208A"/>
    <w:rsid w:val="00A7286D"/>
    <w:rsid w:val="00A84973"/>
    <w:rsid w:val="00A87A20"/>
    <w:rsid w:val="00A917D3"/>
    <w:rsid w:val="00A91E59"/>
    <w:rsid w:val="00AA514D"/>
    <w:rsid w:val="00AB022A"/>
    <w:rsid w:val="00AB3D2F"/>
    <w:rsid w:val="00AB43C3"/>
    <w:rsid w:val="00AC21B8"/>
    <w:rsid w:val="00AD0935"/>
    <w:rsid w:val="00AD6F9E"/>
    <w:rsid w:val="00AE2E25"/>
    <w:rsid w:val="00AF29B5"/>
    <w:rsid w:val="00AF478D"/>
    <w:rsid w:val="00B06277"/>
    <w:rsid w:val="00B1212D"/>
    <w:rsid w:val="00B14CC5"/>
    <w:rsid w:val="00B15044"/>
    <w:rsid w:val="00B2037B"/>
    <w:rsid w:val="00B22497"/>
    <w:rsid w:val="00B274B1"/>
    <w:rsid w:val="00B32780"/>
    <w:rsid w:val="00B5039B"/>
    <w:rsid w:val="00B512FA"/>
    <w:rsid w:val="00B52636"/>
    <w:rsid w:val="00B5706D"/>
    <w:rsid w:val="00B63611"/>
    <w:rsid w:val="00B64622"/>
    <w:rsid w:val="00B65C4D"/>
    <w:rsid w:val="00B665A6"/>
    <w:rsid w:val="00B66775"/>
    <w:rsid w:val="00B67FB1"/>
    <w:rsid w:val="00B72201"/>
    <w:rsid w:val="00B84BF5"/>
    <w:rsid w:val="00B85D31"/>
    <w:rsid w:val="00B91613"/>
    <w:rsid w:val="00B943E4"/>
    <w:rsid w:val="00B9541D"/>
    <w:rsid w:val="00BA6774"/>
    <w:rsid w:val="00BA7EC4"/>
    <w:rsid w:val="00BB2264"/>
    <w:rsid w:val="00BC4A48"/>
    <w:rsid w:val="00BC68FE"/>
    <w:rsid w:val="00BD700A"/>
    <w:rsid w:val="00BE6D9D"/>
    <w:rsid w:val="00BF7CB0"/>
    <w:rsid w:val="00C01A1D"/>
    <w:rsid w:val="00C01C62"/>
    <w:rsid w:val="00C1606F"/>
    <w:rsid w:val="00C160DE"/>
    <w:rsid w:val="00C20F7E"/>
    <w:rsid w:val="00C337E3"/>
    <w:rsid w:val="00C35CBA"/>
    <w:rsid w:val="00C46DAB"/>
    <w:rsid w:val="00C653BF"/>
    <w:rsid w:val="00C66DC0"/>
    <w:rsid w:val="00C70C83"/>
    <w:rsid w:val="00C8477E"/>
    <w:rsid w:val="00C873F5"/>
    <w:rsid w:val="00C906DD"/>
    <w:rsid w:val="00C94266"/>
    <w:rsid w:val="00C97285"/>
    <w:rsid w:val="00CA0378"/>
    <w:rsid w:val="00CA12BA"/>
    <w:rsid w:val="00CB4E40"/>
    <w:rsid w:val="00CB59B8"/>
    <w:rsid w:val="00CC49A4"/>
    <w:rsid w:val="00CC7C04"/>
    <w:rsid w:val="00CD43AE"/>
    <w:rsid w:val="00CD556A"/>
    <w:rsid w:val="00CF656C"/>
    <w:rsid w:val="00D04DFE"/>
    <w:rsid w:val="00D0505E"/>
    <w:rsid w:val="00D063E6"/>
    <w:rsid w:val="00D12E59"/>
    <w:rsid w:val="00D15216"/>
    <w:rsid w:val="00D153D1"/>
    <w:rsid w:val="00D1548C"/>
    <w:rsid w:val="00D16460"/>
    <w:rsid w:val="00D22F07"/>
    <w:rsid w:val="00D302FD"/>
    <w:rsid w:val="00D310DD"/>
    <w:rsid w:val="00D437B0"/>
    <w:rsid w:val="00D43C51"/>
    <w:rsid w:val="00D55624"/>
    <w:rsid w:val="00D62D34"/>
    <w:rsid w:val="00D651FB"/>
    <w:rsid w:val="00D76FA0"/>
    <w:rsid w:val="00D80502"/>
    <w:rsid w:val="00D816B6"/>
    <w:rsid w:val="00D95B13"/>
    <w:rsid w:val="00D95B1D"/>
    <w:rsid w:val="00D95D90"/>
    <w:rsid w:val="00DA342B"/>
    <w:rsid w:val="00DA6165"/>
    <w:rsid w:val="00DB3D2A"/>
    <w:rsid w:val="00DB4516"/>
    <w:rsid w:val="00DB6B43"/>
    <w:rsid w:val="00DC40E3"/>
    <w:rsid w:val="00DD46E2"/>
    <w:rsid w:val="00DD4B87"/>
    <w:rsid w:val="00DE7E1E"/>
    <w:rsid w:val="00DF5CB7"/>
    <w:rsid w:val="00E0264D"/>
    <w:rsid w:val="00E17931"/>
    <w:rsid w:val="00E265A6"/>
    <w:rsid w:val="00E2676B"/>
    <w:rsid w:val="00E26A59"/>
    <w:rsid w:val="00E40730"/>
    <w:rsid w:val="00E4274C"/>
    <w:rsid w:val="00E432B5"/>
    <w:rsid w:val="00E445BE"/>
    <w:rsid w:val="00E51F0A"/>
    <w:rsid w:val="00E521B4"/>
    <w:rsid w:val="00E56748"/>
    <w:rsid w:val="00E7229E"/>
    <w:rsid w:val="00E73072"/>
    <w:rsid w:val="00E76687"/>
    <w:rsid w:val="00E77B83"/>
    <w:rsid w:val="00E83B45"/>
    <w:rsid w:val="00E84CCC"/>
    <w:rsid w:val="00E8559F"/>
    <w:rsid w:val="00E900D6"/>
    <w:rsid w:val="00EB43E6"/>
    <w:rsid w:val="00EB4FB8"/>
    <w:rsid w:val="00EB507F"/>
    <w:rsid w:val="00EC1472"/>
    <w:rsid w:val="00ED2A29"/>
    <w:rsid w:val="00ED5EEE"/>
    <w:rsid w:val="00EE153B"/>
    <w:rsid w:val="00EE2866"/>
    <w:rsid w:val="00EE39B2"/>
    <w:rsid w:val="00EE649D"/>
    <w:rsid w:val="00EF0E40"/>
    <w:rsid w:val="00F05F7C"/>
    <w:rsid w:val="00F15F85"/>
    <w:rsid w:val="00F30821"/>
    <w:rsid w:val="00F36976"/>
    <w:rsid w:val="00F41A45"/>
    <w:rsid w:val="00F54626"/>
    <w:rsid w:val="00F55969"/>
    <w:rsid w:val="00F66A3D"/>
    <w:rsid w:val="00F70DB5"/>
    <w:rsid w:val="00F743D1"/>
    <w:rsid w:val="00F74B63"/>
    <w:rsid w:val="00F75324"/>
    <w:rsid w:val="00F81DE3"/>
    <w:rsid w:val="00F841EE"/>
    <w:rsid w:val="00F85F2C"/>
    <w:rsid w:val="00F86FC2"/>
    <w:rsid w:val="00FA10B3"/>
    <w:rsid w:val="00FA76A9"/>
    <w:rsid w:val="00FB0A56"/>
    <w:rsid w:val="00FC2701"/>
    <w:rsid w:val="00FD0116"/>
    <w:rsid w:val="00FD3D93"/>
    <w:rsid w:val="00FE69DE"/>
    <w:rsid w:val="00FE6B63"/>
    <w:rsid w:val="00FF0904"/>
    <w:rsid w:val="00FF23E4"/>
    <w:rsid w:val="00FF2D4F"/>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3CA006"/>
  <w15:docId w15:val="{C121BB94-7A1C-40E2-AC50-1D102923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2EE"/>
    <w:pPr>
      <w:spacing w:line="240" w:lineRule="auto"/>
    </w:pPr>
    <w:rPr>
      <w:rFonts w:ascii="Times New Roman" w:hAnsi="Times New Roman" w:cstheme="majorHAnsi"/>
      <w:sz w:val="28"/>
      <w:szCs w:val="28"/>
      <w:lang w:val="vi-VN"/>
    </w:rPr>
  </w:style>
  <w:style w:type="paragraph" w:styleId="Heading5">
    <w:name w:val="heading 5"/>
    <w:basedOn w:val="Normal"/>
    <w:next w:val="Normal"/>
    <w:link w:val="Heading5Char"/>
    <w:qFormat/>
    <w:rsid w:val="00F86FC2"/>
    <w:pPr>
      <w:keepNext/>
      <w:spacing w:before="240" w:after="24"/>
      <w:jc w:val="center"/>
      <w:outlineLvl w:val="4"/>
    </w:pPr>
    <w:rPr>
      <w:rFonts w:ascii=".VnTime" w:eastAsia="Times New Roman" w:hAnsi=".VnTime"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2EE"/>
    <w:pPr>
      <w:spacing w:after="0" w:line="240" w:lineRule="auto"/>
    </w:pPr>
    <w:rPr>
      <w:rFonts w:ascii="Times New Roman" w:hAnsi="Times New Roman" w:cstheme="majorHAnsi"/>
      <w:sz w:val="28"/>
      <w:szCs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642EE"/>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413E2B"/>
    <w:pPr>
      <w:tabs>
        <w:tab w:val="center" w:pos="4680"/>
        <w:tab w:val="right" w:pos="9360"/>
      </w:tabs>
      <w:spacing w:after="0"/>
    </w:pPr>
  </w:style>
  <w:style w:type="character" w:customStyle="1" w:styleId="HeaderChar">
    <w:name w:val="Header Char"/>
    <w:basedOn w:val="DefaultParagraphFont"/>
    <w:link w:val="Header"/>
    <w:uiPriority w:val="99"/>
    <w:rsid w:val="00413E2B"/>
    <w:rPr>
      <w:rFonts w:ascii="Times New Roman" w:hAnsi="Times New Roman" w:cstheme="majorHAnsi"/>
      <w:sz w:val="28"/>
      <w:szCs w:val="28"/>
      <w:lang w:val="vi-VN"/>
    </w:rPr>
  </w:style>
  <w:style w:type="paragraph" w:styleId="Footer">
    <w:name w:val="footer"/>
    <w:basedOn w:val="Normal"/>
    <w:link w:val="FooterChar"/>
    <w:uiPriority w:val="99"/>
    <w:unhideWhenUsed/>
    <w:rsid w:val="00413E2B"/>
    <w:pPr>
      <w:tabs>
        <w:tab w:val="center" w:pos="4680"/>
        <w:tab w:val="right" w:pos="9360"/>
      </w:tabs>
      <w:spacing w:after="0"/>
    </w:pPr>
  </w:style>
  <w:style w:type="character" w:customStyle="1" w:styleId="FooterChar">
    <w:name w:val="Footer Char"/>
    <w:basedOn w:val="DefaultParagraphFont"/>
    <w:link w:val="Footer"/>
    <w:uiPriority w:val="99"/>
    <w:rsid w:val="00413E2B"/>
    <w:rPr>
      <w:rFonts w:ascii="Times New Roman" w:hAnsi="Times New Roman" w:cstheme="majorHAnsi"/>
      <w:sz w:val="28"/>
      <w:szCs w:val="28"/>
      <w:lang w:val="vi-VN"/>
    </w:rPr>
  </w:style>
  <w:style w:type="paragraph" w:customStyle="1" w:styleId="Default">
    <w:name w:val="Default"/>
    <w:rsid w:val="001B4C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A12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BA"/>
    <w:rPr>
      <w:rFonts w:ascii="Tahoma" w:hAnsi="Tahoma" w:cs="Tahoma"/>
      <w:sz w:val="16"/>
      <w:szCs w:val="16"/>
      <w:lang w:val="vi-VN"/>
    </w:rPr>
  </w:style>
  <w:style w:type="paragraph" w:styleId="ListParagraph">
    <w:name w:val="List Paragraph"/>
    <w:basedOn w:val="Normal"/>
    <w:uiPriority w:val="34"/>
    <w:qFormat/>
    <w:rsid w:val="002207D8"/>
    <w:pPr>
      <w:ind w:left="720"/>
      <w:contextualSpacing/>
    </w:pPr>
  </w:style>
  <w:style w:type="paragraph" w:styleId="BodyText">
    <w:name w:val="Body Text"/>
    <w:basedOn w:val="Normal"/>
    <w:link w:val="BodyTextChar"/>
    <w:unhideWhenUsed/>
    <w:rsid w:val="002207D8"/>
    <w:pPr>
      <w:spacing w:after="0"/>
    </w:pPr>
    <w:rPr>
      <w:rFonts w:ascii=".VnTimeH" w:eastAsia="Times New Roman" w:hAnsi=".VnTimeH" w:cs="Times New Roman"/>
      <w:b/>
      <w:bCs/>
      <w:sz w:val="24"/>
      <w:szCs w:val="24"/>
      <w:lang w:eastAsia="zh-CN"/>
    </w:rPr>
  </w:style>
  <w:style w:type="character" w:customStyle="1" w:styleId="BodyTextChar">
    <w:name w:val="Body Text Char"/>
    <w:basedOn w:val="DefaultParagraphFont"/>
    <w:link w:val="BodyText"/>
    <w:rsid w:val="002207D8"/>
    <w:rPr>
      <w:rFonts w:ascii=".VnTimeH" w:eastAsia="Times New Roman" w:hAnsi=".VnTimeH" w:cs="Times New Roman"/>
      <w:b/>
      <w:bCs/>
      <w:sz w:val="24"/>
      <w:szCs w:val="24"/>
      <w:lang w:eastAsia="zh-CN"/>
    </w:rPr>
  </w:style>
  <w:style w:type="character" w:customStyle="1" w:styleId="Heading5Char">
    <w:name w:val="Heading 5 Char"/>
    <w:basedOn w:val="DefaultParagraphFont"/>
    <w:link w:val="Heading5"/>
    <w:rsid w:val="00F86FC2"/>
    <w:rPr>
      <w:rFonts w:ascii=".VnTime" w:eastAsia="Times New Roman" w:hAnsi=".VnTime" w:cs="Times New Roman"/>
      <w:i/>
      <w:sz w:val="28"/>
      <w:szCs w:val="20"/>
    </w:rPr>
  </w:style>
  <w:style w:type="paragraph" w:styleId="BodyTextIndent">
    <w:name w:val="Body Text Indent"/>
    <w:basedOn w:val="Normal"/>
    <w:link w:val="BodyTextIndentChar"/>
    <w:unhideWhenUsed/>
    <w:rsid w:val="00F86FC2"/>
    <w:pPr>
      <w:spacing w:before="120" w:after="120"/>
      <w:ind w:firstLine="675"/>
      <w:jc w:val="both"/>
    </w:pPr>
    <w:rPr>
      <w:rFonts w:ascii=".VnTime" w:eastAsia="Times New Roman" w:hAnsi=".VnTime" w:cs="Times New Roman"/>
      <w:lang w:val="en-US"/>
    </w:rPr>
  </w:style>
  <w:style w:type="character" w:customStyle="1" w:styleId="BodyTextIndentChar">
    <w:name w:val="Body Text Indent Char"/>
    <w:basedOn w:val="DefaultParagraphFont"/>
    <w:link w:val="BodyTextIndent"/>
    <w:rsid w:val="00F86FC2"/>
    <w:rPr>
      <w:rFonts w:ascii=".VnTime" w:eastAsia="Times New Roman" w:hAnsi=".VnTime" w:cs="Times New Roman"/>
      <w:sz w:val="28"/>
      <w:szCs w:val="28"/>
    </w:rPr>
  </w:style>
  <w:style w:type="character" w:customStyle="1" w:styleId="apple-converted-space">
    <w:name w:val="apple-converted-space"/>
    <w:rsid w:val="002F5FC2"/>
  </w:style>
  <w:style w:type="character" w:customStyle="1" w:styleId="fontstyle01">
    <w:name w:val="fontstyle01"/>
    <w:basedOn w:val="DefaultParagraphFont"/>
    <w:rsid w:val="00C01C6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3616">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1014843240">
      <w:bodyDiv w:val="1"/>
      <w:marLeft w:val="0"/>
      <w:marRight w:val="0"/>
      <w:marTop w:val="0"/>
      <w:marBottom w:val="0"/>
      <w:divBdr>
        <w:top w:val="none" w:sz="0" w:space="0" w:color="auto"/>
        <w:left w:val="none" w:sz="0" w:space="0" w:color="auto"/>
        <w:bottom w:val="none" w:sz="0" w:space="0" w:color="auto"/>
        <w:right w:val="none" w:sz="0" w:space="0" w:color="auto"/>
      </w:divBdr>
    </w:div>
    <w:div w:id="1197474082">
      <w:bodyDiv w:val="1"/>
      <w:marLeft w:val="0"/>
      <w:marRight w:val="0"/>
      <w:marTop w:val="0"/>
      <w:marBottom w:val="0"/>
      <w:divBdr>
        <w:top w:val="none" w:sz="0" w:space="0" w:color="auto"/>
        <w:left w:val="none" w:sz="0" w:space="0" w:color="auto"/>
        <w:bottom w:val="none" w:sz="0" w:space="0" w:color="auto"/>
        <w:right w:val="none" w:sz="0" w:space="0" w:color="auto"/>
      </w:divBdr>
    </w:div>
    <w:div w:id="1547836845">
      <w:bodyDiv w:val="1"/>
      <w:marLeft w:val="0"/>
      <w:marRight w:val="0"/>
      <w:marTop w:val="0"/>
      <w:marBottom w:val="0"/>
      <w:divBdr>
        <w:top w:val="none" w:sz="0" w:space="0" w:color="auto"/>
        <w:left w:val="none" w:sz="0" w:space="0" w:color="auto"/>
        <w:bottom w:val="none" w:sz="0" w:space="0" w:color="auto"/>
        <w:right w:val="none" w:sz="0" w:space="0" w:color="auto"/>
      </w:divBdr>
    </w:div>
    <w:div w:id="1835803177">
      <w:bodyDiv w:val="1"/>
      <w:marLeft w:val="0"/>
      <w:marRight w:val="0"/>
      <w:marTop w:val="0"/>
      <w:marBottom w:val="0"/>
      <w:divBdr>
        <w:top w:val="none" w:sz="0" w:space="0" w:color="auto"/>
        <w:left w:val="none" w:sz="0" w:space="0" w:color="auto"/>
        <w:bottom w:val="none" w:sz="0" w:space="0" w:color="auto"/>
        <w:right w:val="none" w:sz="0" w:space="0" w:color="auto"/>
      </w:divBdr>
    </w:div>
    <w:div w:id="1845969674">
      <w:bodyDiv w:val="1"/>
      <w:marLeft w:val="0"/>
      <w:marRight w:val="0"/>
      <w:marTop w:val="0"/>
      <w:marBottom w:val="0"/>
      <w:divBdr>
        <w:top w:val="none" w:sz="0" w:space="0" w:color="auto"/>
        <w:left w:val="none" w:sz="0" w:space="0" w:color="auto"/>
        <w:bottom w:val="none" w:sz="0" w:space="0" w:color="auto"/>
        <w:right w:val="none" w:sz="0" w:space="0" w:color="auto"/>
      </w:divBdr>
    </w:div>
    <w:div w:id="20240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79AD-4CF8-452C-84E4-491CD3CF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Phong Y Te HK</cp:lastModifiedBy>
  <cp:revision>5</cp:revision>
  <cp:lastPrinted>2020-02-20T02:31:00Z</cp:lastPrinted>
  <dcterms:created xsi:type="dcterms:W3CDTF">2023-07-28T08:06:00Z</dcterms:created>
  <dcterms:modified xsi:type="dcterms:W3CDTF">2023-07-28T08:07:00Z</dcterms:modified>
</cp:coreProperties>
</file>