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EFD323" w14:textId="77777777" w:rsidR="00263B31" w:rsidRPr="00263B31" w:rsidRDefault="00263B31" w:rsidP="00263B31">
      <w:pPr>
        <w:jc w:val="both"/>
        <w:rPr>
          <w:sz w:val="28"/>
          <w:szCs w:val="28"/>
        </w:rPr>
      </w:pPr>
      <w:r w:rsidRPr="00263B31">
        <w:rPr>
          <w:sz w:val="28"/>
          <w:szCs w:val="28"/>
        </w:rPr>
        <w:t>Xã Hương Khê tập trung thực hiện các giải pháp hoàn thành nhiệm vụ thu ngân sách năm 2026</w:t>
      </w:r>
    </w:p>
    <w:p w14:paraId="17CB3F27" w14:textId="73C3E706" w:rsidR="00271686" w:rsidRPr="00271686" w:rsidRDefault="00271686" w:rsidP="00271686">
      <w:pPr>
        <w:jc w:val="both"/>
        <w:rPr>
          <w:sz w:val="28"/>
          <w:szCs w:val="28"/>
        </w:rPr>
      </w:pPr>
      <w:r w:rsidRPr="00271686">
        <w:rPr>
          <w:sz w:val="28"/>
          <w:szCs w:val="28"/>
        </w:rPr>
        <w:t>Chiều ngày 06/6/2026, UBND xã Hương Khê tổ chức buổi làm việc với Thuế cơ sở 5 tỉnh Hà Tĩnh nhằm kiểm tra, rà soát, đối chiếu các sắc thuế trên địa bàn</w:t>
      </w:r>
      <w:r>
        <w:rPr>
          <w:sz w:val="28"/>
          <w:szCs w:val="28"/>
        </w:rPr>
        <w:t xml:space="preserve"> xã.</w:t>
      </w:r>
      <w:r w:rsidRPr="00271686">
        <w:rPr>
          <w:sz w:val="28"/>
          <w:szCs w:val="28"/>
        </w:rPr>
        <w:t xml:space="preserve"> </w:t>
      </w:r>
    </w:p>
    <w:p w14:paraId="6B428738" w14:textId="43726C3F" w:rsidR="00271686" w:rsidRPr="00271686" w:rsidRDefault="00271686" w:rsidP="00271686">
      <w:pPr>
        <w:jc w:val="both"/>
        <w:rPr>
          <w:sz w:val="28"/>
          <w:szCs w:val="28"/>
        </w:rPr>
      </w:pPr>
      <w:r w:rsidRPr="00271686">
        <w:rPr>
          <w:sz w:val="28"/>
          <w:szCs w:val="28"/>
        </w:rPr>
        <w:t xml:space="preserve">Tham dự buổi làm việc có đại diện lãnh đạo và các tổ chuyên môn thuộc Thuế cơ sở 5 tỉnh Hà Tĩnh. Về phía xã Hương Khê có đồng chí Trần Quốc Bảo - Chủ tịch UBND xã; </w:t>
      </w:r>
      <w:r w:rsidRPr="00263B31">
        <w:rPr>
          <w:sz w:val="28"/>
          <w:szCs w:val="28"/>
        </w:rPr>
        <w:t>; Phó Chủ tịch</w:t>
      </w:r>
      <w:r>
        <w:rPr>
          <w:sz w:val="28"/>
          <w:szCs w:val="28"/>
        </w:rPr>
        <w:t>,</w:t>
      </w:r>
      <w:r w:rsidRPr="00263B31">
        <w:rPr>
          <w:sz w:val="28"/>
          <w:szCs w:val="28"/>
        </w:rPr>
        <w:t xml:space="preserve"> Trưởng Ban Kinh tế HĐND xã; </w:t>
      </w:r>
      <w:r w:rsidRPr="00271686">
        <w:rPr>
          <w:sz w:val="28"/>
          <w:szCs w:val="28"/>
        </w:rPr>
        <w:t>lãnh đạo, chuyên viên Phòng Kinh tế cùng đại diện lãnh đạo Công an xã.</w:t>
      </w:r>
    </w:p>
    <w:p w14:paraId="724A5731" w14:textId="77777777" w:rsidR="00271686" w:rsidRPr="00271686" w:rsidRDefault="00271686" w:rsidP="00271686">
      <w:pPr>
        <w:jc w:val="both"/>
        <w:rPr>
          <w:sz w:val="28"/>
          <w:szCs w:val="28"/>
        </w:rPr>
      </w:pPr>
      <w:r w:rsidRPr="00271686">
        <w:rPr>
          <w:sz w:val="28"/>
          <w:szCs w:val="28"/>
        </w:rPr>
        <w:t>Theo báo cáo tại buổi làm việc, tính đến ngày 03/6/2026, tổng thu ngân sách nhà nước trên địa bàn xã đạt trên 44,1 tỷ đồng, bằng 99% kế hoạch tỉnh giao. Trong đó, thu tiền sử dụng đất đạt hơn 20,5 tỷ đồng, bằng 163% kế hoạch; thuế và phí đạt trên 23,6 tỷ đồng, bằng 73% kế hoạch.</w:t>
      </w:r>
    </w:p>
    <w:p w14:paraId="28FFE9B7" w14:textId="77777777" w:rsidR="00271686" w:rsidRPr="00271686" w:rsidRDefault="00271686" w:rsidP="00271686">
      <w:pPr>
        <w:jc w:val="both"/>
        <w:rPr>
          <w:sz w:val="28"/>
          <w:szCs w:val="28"/>
        </w:rPr>
      </w:pPr>
      <w:r w:rsidRPr="00271686">
        <w:rPr>
          <w:sz w:val="28"/>
          <w:szCs w:val="28"/>
        </w:rPr>
        <w:t>Nhiều khoản thu đạt kết quả tích cực, nổi bật như thu từ khu vực kinh tế ngoài quốc doanh đạt trên 10,4 tỷ đồng, bằng 91% kế hoạch; thu tiền cho thuê đất, thuê mặt nước đạt 154% kế hoạch. Công tác quản lý doanh nghiệp, hợp tác xã và hộ kinh doanh tiếp tục được quan tâm triển khai, góp phần nâng cao hiệu quả quản lý và khai thác các nguồn thu ngân sách trên địa bàn.</w:t>
      </w:r>
    </w:p>
    <w:p w14:paraId="7CB5CF25" w14:textId="77777777" w:rsidR="00271686" w:rsidRPr="00271686" w:rsidRDefault="00271686" w:rsidP="00271686">
      <w:pPr>
        <w:jc w:val="both"/>
        <w:rPr>
          <w:sz w:val="28"/>
          <w:szCs w:val="28"/>
        </w:rPr>
      </w:pPr>
      <w:r w:rsidRPr="00271686">
        <w:rPr>
          <w:sz w:val="28"/>
          <w:szCs w:val="28"/>
        </w:rPr>
        <w:t>Hiện nay, toàn xã có 360 doanh nghiệp và hợp tác xã được cấp mã số thuế, trong đó có 180 đơn vị đang hoạt động. Bên cạnh đó, địa phương đang quản lý 1.211 hộ kinh doanh các loại, đây là nguồn thu quan trọng đóng góp vào ngân sách nhà nước và phát triển kinh tế địa phương.</w:t>
      </w:r>
    </w:p>
    <w:p w14:paraId="65D8AB16" w14:textId="77777777" w:rsidR="00271686" w:rsidRPr="00271686" w:rsidRDefault="00271686" w:rsidP="00271686">
      <w:pPr>
        <w:jc w:val="both"/>
        <w:rPr>
          <w:sz w:val="28"/>
          <w:szCs w:val="28"/>
        </w:rPr>
      </w:pPr>
      <w:r w:rsidRPr="00271686">
        <w:rPr>
          <w:sz w:val="28"/>
          <w:szCs w:val="28"/>
        </w:rPr>
        <w:t>Tuy nhiên, bên cạnh những kết quả đạt được, công tác thu ngân sách vẫn còn gặp một số khó khăn, tồn tại. Một số khoản thu chưa đạt tiến độ đề ra; tình trạng nợ thuế của doanh nghiệp, hợp tác xã và hộ kinh doanh vẫn còn ở mức cao. Việc quản lý thuế đối với hoạt động xây dựng nhà ở tư nhân còn nhiều vướng mắc. Ngoài ra, những thay đổi về chính sách thuế, đất đai và các vấn đề phát sinh sau sắp xếp đơn vị hành chính cũng ảnh hưởng nhất định đến quá trình thực hiện nhiệm vụ thu ngân sách trên địa bàn.</w:t>
      </w:r>
    </w:p>
    <w:p w14:paraId="44285384" w14:textId="77777777" w:rsidR="00271686" w:rsidRPr="00271686" w:rsidRDefault="00271686" w:rsidP="00271686">
      <w:pPr>
        <w:jc w:val="both"/>
        <w:rPr>
          <w:sz w:val="28"/>
          <w:szCs w:val="28"/>
        </w:rPr>
      </w:pPr>
      <w:r w:rsidRPr="00271686">
        <w:rPr>
          <w:sz w:val="28"/>
          <w:szCs w:val="28"/>
        </w:rPr>
        <w:lastRenderedPageBreak/>
        <w:t>Tại buổi làm việc, các đại biểu đã tập trung thảo luận, phân tích những khó khăn, vướng mắc trong công tác quản lý thuế và thu ngân sách thời gian qua; đồng thời đề xuất nhiều giải pháp nhằm nâng cao hiệu quả công tác thu trong thời gian tới.</w:t>
      </w:r>
    </w:p>
    <w:p w14:paraId="5A18D7B4" w14:textId="77777777" w:rsidR="00271686" w:rsidRPr="00271686" w:rsidRDefault="00271686" w:rsidP="00271686">
      <w:pPr>
        <w:jc w:val="both"/>
        <w:rPr>
          <w:sz w:val="28"/>
          <w:szCs w:val="28"/>
        </w:rPr>
      </w:pPr>
      <w:r w:rsidRPr="00271686">
        <w:rPr>
          <w:sz w:val="28"/>
          <w:szCs w:val="28"/>
        </w:rPr>
        <w:t>Để hoàn thành các chỉ tiêu thu ngân sách năm 2026, thời gian tới, cơ quan thuế và chính quyền địa phương sẽ tiếp tục triển khai đồng bộ nhiều giải pháp trọng tâm như: tăng cường quản lý, đôn đốc và áp dụng các biện pháp thu hồi nợ thuế theo quy định; rà soát, quản lý chặt chẽ các nguồn thu phát sinh; nâng cao hiệu quả quản lý hộ kinh doanh và hoạt động xây dựng nhà ở tư nhân; đẩy mạnh cải cách thủ tục hành chính; tăng cường phối hợp giữa các cơ quan, đơn vị trong công tác quản lý thuế và giải quyết các thủ tục liên quan đến đất đai.</w:t>
      </w:r>
    </w:p>
    <w:p w14:paraId="0617EBB0" w14:textId="77777777" w:rsidR="00271686" w:rsidRPr="00271686" w:rsidRDefault="00271686" w:rsidP="00271686">
      <w:pPr>
        <w:jc w:val="both"/>
        <w:rPr>
          <w:sz w:val="28"/>
          <w:szCs w:val="28"/>
        </w:rPr>
      </w:pPr>
      <w:r w:rsidRPr="00271686">
        <w:rPr>
          <w:sz w:val="28"/>
          <w:szCs w:val="28"/>
        </w:rPr>
        <w:t>Với sự vào cuộc quyết liệt của các cấp, các ngành cùng sự đồng thuận, chấp hành tốt nghĩa vụ thuế của người dân và cộng đồng doanh nghiệp, xã Hương Khê quyết tâm hoàn thành và vượt các chỉ tiêu thu ngân sách được giao trong năm 2026, góp phần tạo nguồn lực cho đầu tư phát triển kinh tế - xã hội, nâng cao chất lượng đời sống nhân dân và xây dựng địa phương ngày càng phát triển bền vững.</w:t>
      </w:r>
    </w:p>
    <w:sectPr w:rsidR="00271686" w:rsidRPr="0027168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3B31"/>
    <w:rsid w:val="00263B31"/>
    <w:rsid w:val="00270E6E"/>
    <w:rsid w:val="00271686"/>
    <w:rsid w:val="006F4260"/>
    <w:rsid w:val="007D5D53"/>
    <w:rsid w:val="00AF189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9948E7"/>
  <w15:chartTrackingRefBased/>
  <w15:docId w15:val="{52903BB3-AC43-4FD2-81F6-DB8F797794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Binhthng">
    <w:name w:val="Normal"/>
    <w:qFormat/>
  </w:style>
  <w:style w:type="paragraph" w:styleId="u1">
    <w:name w:val="heading 1"/>
    <w:basedOn w:val="Binhthng"/>
    <w:next w:val="Binhthng"/>
    <w:link w:val="u1Char"/>
    <w:uiPriority w:val="9"/>
    <w:qFormat/>
    <w:rsid w:val="00263B3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u2">
    <w:name w:val="heading 2"/>
    <w:basedOn w:val="Binhthng"/>
    <w:next w:val="Binhthng"/>
    <w:link w:val="u2Char"/>
    <w:uiPriority w:val="9"/>
    <w:semiHidden/>
    <w:unhideWhenUsed/>
    <w:qFormat/>
    <w:rsid w:val="00263B3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u3">
    <w:name w:val="heading 3"/>
    <w:basedOn w:val="Binhthng"/>
    <w:next w:val="Binhthng"/>
    <w:link w:val="u3Char"/>
    <w:uiPriority w:val="9"/>
    <w:semiHidden/>
    <w:unhideWhenUsed/>
    <w:qFormat/>
    <w:rsid w:val="00263B31"/>
    <w:pPr>
      <w:keepNext/>
      <w:keepLines/>
      <w:spacing w:before="160" w:after="80"/>
      <w:outlineLvl w:val="2"/>
    </w:pPr>
    <w:rPr>
      <w:rFonts w:eastAsiaTheme="majorEastAsia" w:cstheme="majorBidi"/>
      <w:color w:val="2F5496" w:themeColor="accent1" w:themeShade="BF"/>
      <w:sz w:val="28"/>
      <w:szCs w:val="28"/>
    </w:rPr>
  </w:style>
  <w:style w:type="paragraph" w:styleId="u4">
    <w:name w:val="heading 4"/>
    <w:basedOn w:val="Binhthng"/>
    <w:next w:val="Binhthng"/>
    <w:link w:val="u4Char"/>
    <w:uiPriority w:val="9"/>
    <w:semiHidden/>
    <w:unhideWhenUsed/>
    <w:qFormat/>
    <w:rsid w:val="00263B31"/>
    <w:pPr>
      <w:keepNext/>
      <w:keepLines/>
      <w:spacing w:before="80" w:after="40"/>
      <w:outlineLvl w:val="3"/>
    </w:pPr>
    <w:rPr>
      <w:rFonts w:eastAsiaTheme="majorEastAsia" w:cstheme="majorBidi"/>
      <w:i/>
      <w:iCs/>
      <w:color w:val="2F5496" w:themeColor="accent1" w:themeShade="BF"/>
    </w:rPr>
  </w:style>
  <w:style w:type="paragraph" w:styleId="u5">
    <w:name w:val="heading 5"/>
    <w:basedOn w:val="Binhthng"/>
    <w:next w:val="Binhthng"/>
    <w:link w:val="u5Char"/>
    <w:uiPriority w:val="9"/>
    <w:semiHidden/>
    <w:unhideWhenUsed/>
    <w:qFormat/>
    <w:rsid w:val="00263B31"/>
    <w:pPr>
      <w:keepNext/>
      <w:keepLines/>
      <w:spacing w:before="80" w:after="40"/>
      <w:outlineLvl w:val="4"/>
    </w:pPr>
    <w:rPr>
      <w:rFonts w:eastAsiaTheme="majorEastAsia" w:cstheme="majorBidi"/>
      <w:color w:val="2F5496" w:themeColor="accent1" w:themeShade="BF"/>
    </w:rPr>
  </w:style>
  <w:style w:type="paragraph" w:styleId="u6">
    <w:name w:val="heading 6"/>
    <w:basedOn w:val="Binhthng"/>
    <w:next w:val="Binhthng"/>
    <w:link w:val="u6Char"/>
    <w:uiPriority w:val="9"/>
    <w:semiHidden/>
    <w:unhideWhenUsed/>
    <w:qFormat/>
    <w:rsid w:val="00263B31"/>
    <w:pPr>
      <w:keepNext/>
      <w:keepLines/>
      <w:spacing w:before="40" w:after="0"/>
      <w:outlineLvl w:val="5"/>
    </w:pPr>
    <w:rPr>
      <w:rFonts w:eastAsiaTheme="majorEastAsia" w:cstheme="majorBidi"/>
      <w:i/>
      <w:iCs/>
      <w:color w:val="595959" w:themeColor="text1" w:themeTint="A6"/>
    </w:rPr>
  </w:style>
  <w:style w:type="paragraph" w:styleId="u7">
    <w:name w:val="heading 7"/>
    <w:basedOn w:val="Binhthng"/>
    <w:next w:val="Binhthng"/>
    <w:link w:val="u7Char"/>
    <w:uiPriority w:val="9"/>
    <w:semiHidden/>
    <w:unhideWhenUsed/>
    <w:qFormat/>
    <w:rsid w:val="00263B31"/>
    <w:pPr>
      <w:keepNext/>
      <w:keepLines/>
      <w:spacing w:before="40" w:after="0"/>
      <w:outlineLvl w:val="6"/>
    </w:pPr>
    <w:rPr>
      <w:rFonts w:eastAsiaTheme="majorEastAsia" w:cstheme="majorBidi"/>
      <w:color w:val="595959" w:themeColor="text1" w:themeTint="A6"/>
    </w:rPr>
  </w:style>
  <w:style w:type="paragraph" w:styleId="u8">
    <w:name w:val="heading 8"/>
    <w:basedOn w:val="Binhthng"/>
    <w:next w:val="Binhthng"/>
    <w:link w:val="u8Char"/>
    <w:uiPriority w:val="9"/>
    <w:semiHidden/>
    <w:unhideWhenUsed/>
    <w:qFormat/>
    <w:rsid w:val="00263B31"/>
    <w:pPr>
      <w:keepNext/>
      <w:keepLines/>
      <w:spacing w:after="0"/>
      <w:outlineLvl w:val="7"/>
    </w:pPr>
    <w:rPr>
      <w:rFonts w:eastAsiaTheme="majorEastAsia" w:cstheme="majorBidi"/>
      <w:i/>
      <w:iCs/>
      <w:color w:val="272727" w:themeColor="text1" w:themeTint="D8"/>
    </w:rPr>
  </w:style>
  <w:style w:type="paragraph" w:styleId="u9">
    <w:name w:val="heading 9"/>
    <w:basedOn w:val="Binhthng"/>
    <w:next w:val="Binhthng"/>
    <w:link w:val="u9Char"/>
    <w:uiPriority w:val="9"/>
    <w:semiHidden/>
    <w:unhideWhenUsed/>
    <w:qFormat/>
    <w:rsid w:val="00263B31"/>
    <w:pPr>
      <w:keepNext/>
      <w:keepLines/>
      <w:spacing w:after="0"/>
      <w:outlineLvl w:val="8"/>
    </w:pPr>
    <w:rPr>
      <w:rFonts w:eastAsiaTheme="majorEastAsia" w:cstheme="majorBidi"/>
      <w:color w:val="272727" w:themeColor="text1" w:themeTint="D8"/>
    </w:rPr>
  </w:style>
  <w:style w:type="character" w:default="1" w:styleId="Phngmcinhcuaoanvn">
    <w:name w:val="Default Paragraph Font"/>
    <w:uiPriority w:val="1"/>
    <w:unhideWhenUsed/>
  </w:style>
  <w:style w:type="table" w:default="1" w:styleId="BangThngthng">
    <w:name w:val="Normal Table"/>
    <w:uiPriority w:val="99"/>
    <w:semiHidden/>
    <w:unhideWhenUsed/>
    <w:tblPr>
      <w:tblInd w:w="0" w:type="dxa"/>
      <w:tblCellMar>
        <w:top w:w="0" w:type="dxa"/>
        <w:left w:w="108" w:type="dxa"/>
        <w:bottom w:w="0" w:type="dxa"/>
        <w:right w:w="108" w:type="dxa"/>
      </w:tblCellMar>
    </w:tblPr>
  </w:style>
  <w:style w:type="numbering" w:default="1" w:styleId="Khngco">
    <w:name w:val="No List"/>
    <w:uiPriority w:val="99"/>
    <w:semiHidden/>
    <w:unhideWhenUsed/>
  </w:style>
  <w:style w:type="character" w:customStyle="1" w:styleId="u1Char">
    <w:name w:val="Đầu đề 1 Char"/>
    <w:basedOn w:val="Phngmcinhcuaoanvn"/>
    <w:link w:val="u1"/>
    <w:uiPriority w:val="9"/>
    <w:rsid w:val="00263B31"/>
    <w:rPr>
      <w:rFonts w:asciiTheme="majorHAnsi" w:eastAsiaTheme="majorEastAsia" w:hAnsiTheme="majorHAnsi" w:cstheme="majorBidi"/>
      <w:color w:val="2F5496" w:themeColor="accent1" w:themeShade="BF"/>
      <w:sz w:val="40"/>
      <w:szCs w:val="40"/>
    </w:rPr>
  </w:style>
  <w:style w:type="character" w:customStyle="1" w:styleId="u2Char">
    <w:name w:val="Đầu đề 2 Char"/>
    <w:basedOn w:val="Phngmcinhcuaoanvn"/>
    <w:link w:val="u2"/>
    <w:uiPriority w:val="9"/>
    <w:semiHidden/>
    <w:rsid w:val="00263B31"/>
    <w:rPr>
      <w:rFonts w:asciiTheme="majorHAnsi" w:eastAsiaTheme="majorEastAsia" w:hAnsiTheme="majorHAnsi" w:cstheme="majorBidi"/>
      <w:color w:val="2F5496" w:themeColor="accent1" w:themeShade="BF"/>
      <w:sz w:val="32"/>
      <w:szCs w:val="32"/>
    </w:rPr>
  </w:style>
  <w:style w:type="character" w:customStyle="1" w:styleId="u3Char">
    <w:name w:val="Đầu đề 3 Char"/>
    <w:basedOn w:val="Phngmcinhcuaoanvn"/>
    <w:link w:val="u3"/>
    <w:uiPriority w:val="9"/>
    <w:semiHidden/>
    <w:rsid w:val="00263B31"/>
    <w:rPr>
      <w:rFonts w:eastAsiaTheme="majorEastAsia" w:cstheme="majorBidi"/>
      <w:color w:val="2F5496" w:themeColor="accent1" w:themeShade="BF"/>
      <w:sz w:val="28"/>
      <w:szCs w:val="28"/>
    </w:rPr>
  </w:style>
  <w:style w:type="character" w:customStyle="1" w:styleId="u4Char">
    <w:name w:val="Đầu đề 4 Char"/>
    <w:basedOn w:val="Phngmcinhcuaoanvn"/>
    <w:link w:val="u4"/>
    <w:uiPriority w:val="9"/>
    <w:semiHidden/>
    <w:rsid w:val="00263B31"/>
    <w:rPr>
      <w:rFonts w:eastAsiaTheme="majorEastAsia" w:cstheme="majorBidi"/>
      <w:i/>
      <w:iCs/>
      <w:color w:val="2F5496" w:themeColor="accent1" w:themeShade="BF"/>
    </w:rPr>
  </w:style>
  <w:style w:type="character" w:customStyle="1" w:styleId="u5Char">
    <w:name w:val="Đầu đề 5 Char"/>
    <w:basedOn w:val="Phngmcinhcuaoanvn"/>
    <w:link w:val="u5"/>
    <w:uiPriority w:val="9"/>
    <w:semiHidden/>
    <w:rsid w:val="00263B31"/>
    <w:rPr>
      <w:rFonts w:eastAsiaTheme="majorEastAsia" w:cstheme="majorBidi"/>
      <w:color w:val="2F5496" w:themeColor="accent1" w:themeShade="BF"/>
    </w:rPr>
  </w:style>
  <w:style w:type="character" w:customStyle="1" w:styleId="u6Char">
    <w:name w:val="Đầu đề 6 Char"/>
    <w:basedOn w:val="Phngmcinhcuaoanvn"/>
    <w:link w:val="u6"/>
    <w:uiPriority w:val="9"/>
    <w:semiHidden/>
    <w:rsid w:val="00263B31"/>
    <w:rPr>
      <w:rFonts w:eastAsiaTheme="majorEastAsia" w:cstheme="majorBidi"/>
      <w:i/>
      <w:iCs/>
      <w:color w:val="595959" w:themeColor="text1" w:themeTint="A6"/>
    </w:rPr>
  </w:style>
  <w:style w:type="character" w:customStyle="1" w:styleId="u7Char">
    <w:name w:val="Đầu đề 7 Char"/>
    <w:basedOn w:val="Phngmcinhcuaoanvn"/>
    <w:link w:val="u7"/>
    <w:uiPriority w:val="9"/>
    <w:semiHidden/>
    <w:rsid w:val="00263B31"/>
    <w:rPr>
      <w:rFonts w:eastAsiaTheme="majorEastAsia" w:cstheme="majorBidi"/>
      <w:color w:val="595959" w:themeColor="text1" w:themeTint="A6"/>
    </w:rPr>
  </w:style>
  <w:style w:type="character" w:customStyle="1" w:styleId="u8Char">
    <w:name w:val="Đầu đề 8 Char"/>
    <w:basedOn w:val="Phngmcinhcuaoanvn"/>
    <w:link w:val="u8"/>
    <w:uiPriority w:val="9"/>
    <w:semiHidden/>
    <w:rsid w:val="00263B31"/>
    <w:rPr>
      <w:rFonts w:eastAsiaTheme="majorEastAsia" w:cstheme="majorBidi"/>
      <w:i/>
      <w:iCs/>
      <w:color w:val="272727" w:themeColor="text1" w:themeTint="D8"/>
    </w:rPr>
  </w:style>
  <w:style w:type="character" w:customStyle="1" w:styleId="u9Char">
    <w:name w:val="Đầu đề 9 Char"/>
    <w:basedOn w:val="Phngmcinhcuaoanvn"/>
    <w:link w:val="u9"/>
    <w:uiPriority w:val="9"/>
    <w:semiHidden/>
    <w:rsid w:val="00263B31"/>
    <w:rPr>
      <w:rFonts w:eastAsiaTheme="majorEastAsia" w:cstheme="majorBidi"/>
      <w:color w:val="272727" w:themeColor="text1" w:themeTint="D8"/>
    </w:rPr>
  </w:style>
  <w:style w:type="paragraph" w:styleId="Tiu">
    <w:name w:val="Title"/>
    <w:basedOn w:val="Binhthng"/>
    <w:next w:val="Binhthng"/>
    <w:link w:val="TiuChar"/>
    <w:uiPriority w:val="10"/>
    <w:qFormat/>
    <w:rsid w:val="00263B3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uChar">
    <w:name w:val="Tiêu đề Char"/>
    <w:basedOn w:val="Phngmcinhcuaoanvn"/>
    <w:link w:val="Tiu"/>
    <w:uiPriority w:val="10"/>
    <w:rsid w:val="00263B31"/>
    <w:rPr>
      <w:rFonts w:asciiTheme="majorHAnsi" w:eastAsiaTheme="majorEastAsia" w:hAnsiTheme="majorHAnsi" w:cstheme="majorBidi"/>
      <w:spacing w:val="-10"/>
      <w:kern w:val="28"/>
      <w:sz w:val="56"/>
      <w:szCs w:val="56"/>
    </w:rPr>
  </w:style>
  <w:style w:type="paragraph" w:styleId="Tiuphu">
    <w:name w:val="Subtitle"/>
    <w:basedOn w:val="Binhthng"/>
    <w:next w:val="Binhthng"/>
    <w:link w:val="TiuphuChar"/>
    <w:uiPriority w:val="11"/>
    <w:qFormat/>
    <w:rsid w:val="00263B31"/>
    <w:pPr>
      <w:numPr>
        <w:ilvl w:val="1"/>
      </w:numPr>
    </w:pPr>
    <w:rPr>
      <w:rFonts w:eastAsiaTheme="majorEastAsia" w:cstheme="majorBidi"/>
      <w:color w:val="595959" w:themeColor="text1" w:themeTint="A6"/>
      <w:spacing w:val="15"/>
      <w:sz w:val="28"/>
      <w:szCs w:val="28"/>
    </w:rPr>
  </w:style>
  <w:style w:type="character" w:customStyle="1" w:styleId="TiuphuChar">
    <w:name w:val="Tiêu đề phụ Char"/>
    <w:basedOn w:val="Phngmcinhcuaoanvn"/>
    <w:link w:val="Tiuphu"/>
    <w:uiPriority w:val="11"/>
    <w:rsid w:val="00263B31"/>
    <w:rPr>
      <w:rFonts w:eastAsiaTheme="majorEastAsia" w:cstheme="majorBidi"/>
      <w:color w:val="595959" w:themeColor="text1" w:themeTint="A6"/>
      <w:spacing w:val="15"/>
      <w:sz w:val="28"/>
      <w:szCs w:val="28"/>
    </w:rPr>
  </w:style>
  <w:style w:type="paragraph" w:styleId="Litrichdn">
    <w:name w:val="Quote"/>
    <w:basedOn w:val="Binhthng"/>
    <w:next w:val="Binhthng"/>
    <w:link w:val="LitrichdnChar"/>
    <w:uiPriority w:val="29"/>
    <w:qFormat/>
    <w:rsid w:val="00263B31"/>
    <w:pPr>
      <w:spacing w:before="160"/>
      <w:jc w:val="center"/>
    </w:pPr>
    <w:rPr>
      <w:i/>
      <w:iCs/>
      <w:color w:val="404040" w:themeColor="text1" w:themeTint="BF"/>
    </w:rPr>
  </w:style>
  <w:style w:type="character" w:customStyle="1" w:styleId="LitrichdnChar">
    <w:name w:val="Lời trích dẫn Char"/>
    <w:basedOn w:val="Phngmcinhcuaoanvn"/>
    <w:link w:val="Litrichdn"/>
    <w:uiPriority w:val="29"/>
    <w:rsid w:val="00263B31"/>
    <w:rPr>
      <w:i/>
      <w:iCs/>
      <w:color w:val="404040" w:themeColor="text1" w:themeTint="BF"/>
    </w:rPr>
  </w:style>
  <w:style w:type="paragraph" w:styleId="oancuaDanhsach">
    <w:name w:val="List Paragraph"/>
    <w:basedOn w:val="Binhthng"/>
    <w:uiPriority w:val="34"/>
    <w:qFormat/>
    <w:rsid w:val="00263B31"/>
    <w:pPr>
      <w:ind w:left="720"/>
      <w:contextualSpacing/>
    </w:pPr>
  </w:style>
  <w:style w:type="character" w:styleId="NhnmnhThm">
    <w:name w:val="Intense Emphasis"/>
    <w:basedOn w:val="Phngmcinhcuaoanvn"/>
    <w:uiPriority w:val="21"/>
    <w:qFormat/>
    <w:rsid w:val="00263B31"/>
    <w:rPr>
      <w:i/>
      <w:iCs/>
      <w:color w:val="2F5496" w:themeColor="accent1" w:themeShade="BF"/>
    </w:rPr>
  </w:style>
  <w:style w:type="paragraph" w:styleId="Nhaykepm">
    <w:name w:val="Intense Quote"/>
    <w:basedOn w:val="Binhthng"/>
    <w:next w:val="Binhthng"/>
    <w:link w:val="NhaykepmChar"/>
    <w:uiPriority w:val="30"/>
    <w:qFormat/>
    <w:rsid w:val="00263B3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NhaykepmChar">
    <w:name w:val="Nháy kép Đậm Char"/>
    <w:basedOn w:val="Phngmcinhcuaoanvn"/>
    <w:link w:val="Nhaykepm"/>
    <w:uiPriority w:val="30"/>
    <w:rsid w:val="00263B31"/>
    <w:rPr>
      <w:i/>
      <w:iCs/>
      <w:color w:val="2F5496" w:themeColor="accent1" w:themeShade="BF"/>
    </w:rPr>
  </w:style>
  <w:style w:type="character" w:styleId="ThamchiuNhnmnh">
    <w:name w:val="Intense Reference"/>
    <w:basedOn w:val="Phngmcinhcuaoanvn"/>
    <w:uiPriority w:val="32"/>
    <w:qFormat/>
    <w:rsid w:val="00263B31"/>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2</Pages>
  <Words>465</Words>
  <Characters>2656</Characters>
  <Application>Microsoft Office Word</Application>
  <DocSecurity>0</DocSecurity>
  <Lines>22</Lines>
  <Paragraphs>6</Paragraphs>
  <ScaleCrop>false</ScaleCrop>
  <HeadingPairs>
    <vt:vector size="2" baseType="variant">
      <vt:variant>
        <vt:lpstr>Tiêu đề</vt:lpstr>
      </vt:variant>
      <vt:variant>
        <vt:i4>1</vt:i4>
      </vt:variant>
    </vt:vector>
  </HeadingPairs>
  <TitlesOfParts>
    <vt:vector size="1" baseType="lpstr">
      <vt:lpstr/>
    </vt:vector>
  </TitlesOfParts>
  <Company/>
  <LinksUpToDate>false</LinksUpToDate>
  <CharactersWithSpaces>3115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MAY DUNG 2</dc:creator>
  <cp:keywords/>
  <dc:description/>
  <cp:lastModifiedBy>MAY DUNG 2</cp:lastModifiedBy>
  <cp:revision>1</cp:revision>
  <dcterms:created xsi:type="dcterms:W3CDTF">2026-06-05T09:21:00Z</dcterms:created>
  <dcterms:modified xsi:type="dcterms:W3CDTF">2026-06-05T09:39:00Z</dcterms:modified>
</cp:coreProperties>
</file>