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1E662" w14:textId="77777777" w:rsidR="00D960CF" w:rsidRPr="00D960CF" w:rsidRDefault="00D960CF" w:rsidP="00D960CF">
      <w:pPr>
        <w:rPr>
          <w:rFonts w:ascii="Times New Roman" w:hAnsi="Times New Roman" w:cs="Times New Roman"/>
          <w:b/>
          <w:bCs/>
          <w:sz w:val="28"/>
          <w:szCs w:val="28"/>
        </w:rPr>
      </w:pPr>
      <w:r w:rsidRPr="00D960CF">
        <w:rPr>
          <w:rFonts w:ascii="Times New Roman" w:hAnsi="Times New Roman" w:cs="Times New Roman"/>
          <w:b/>
          <w:bCs/>
          <w:sz w:val="28"/>
          <w:szCs w:val="28"/>
        </w:rPr>
        <w:t>Xã Hương Khê ra mắt Câu lạc bộ Nữ Doanh nhân</w:t>
      </w:r>
    </w:p>
    <w:p w14:paraId="5A00169D"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Sáng ngày 16/8/2026, Hội Liên hiệp Phụ nữ xã Hương Khê tổ chức Lễ ra mắt Câu lạc bộ Nữ Doanh nhân xã Hương Khê.</w:t>
      </w:r>
    </w:p>
    <w:p w14:paraId="3B8FE912"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Tham dự buổi lễ có đồng chí Nguyễn Thị Quyên - Phó Chủ tịch Hội LHPN tỉnh Hà Tĩnh; đồng chí Lê Thị Như Thủy - Chủ tịch Hiệp hội Nữ Doanh nhân Hà Tĩnh; đại diện các Câu lạc bộ Nữ Doanh nhân trong tỉnh. Về phía xã Hương Khê có đồng chí Nguyễn Thế Hùng - Phó Bí thư Thường trực Đảng ủy xã; đại diện lãnh đạo HĐND, UBND, Ủy ban MTTQ xã cùng các doanh nghiệp, hợp tác xã, hộ kinh doanh và mô hình kinh tế tiêu biểu do phụ nữ làm chủ.</w:t>
      </w:r>
    </w:p>
    <w:p w14:paraId="1B449EA7"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Câu lạc bộ Nữ Doanh nhân xã Hương Khê được kế thừa từ Câu lạc bộ Nữ Doanh nhân huyện Hương Khê, thành lập ngày 4/3/2011. Sau hơn 15 năm hoạt động, Câu lạc bộ đã trở thành nơi kết nối, chia sẻ kinh nghiệm, hỗ trợ các nữ doanh nhân, nữ chủ cơ sở sản xuất, kinh doanh phát triển kinh tế, tạo việc làm và nâng cao thu nhập.</w:t>
      </w:r>
    </w:p>
    <w:p w14:paraId="32873C05"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Tại buổi lễ, Hội LHPN xã Hương Khê công bố Quyết định thành lập Câu lạc bộ Nữ Doanh nhân xã Hương Khê gồm 30 thành viên; Ban Chủ nhiệm ra mắt và thông qua Quy chế hoạt động.</w:t>
      </w:r>
    </w:p>
    <w:p w14:paraId="6EFAD84F" w14:textId="7E549829"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Câu lạc bộ được thành lập nhằm tạo môi trường kết nối, hỗ trợ hội viên nâng cao năng lực quản trị, quảng bá sản phẩm, mở rộng thị trường, ứng dụng công nghệ, thúc đẩy chuyển đổi số và tăng cường liên kết trong sản xuất, kinh doanh</w:t>
      </w:r>
      <w:r>
        <w:rPr>
          <w:rFonts w:ascii="Times New Roman" w:hAnsi="Times New Roman" w:cs="Times New Roman"/>
          <w:sz w:val="28"/>
          <w:szCs w:val="28"/>
        </w:rPr>
        <w:t>.</w:t>
      </w:r>
    </w:p>
    <w:p w14:paraId="4411C4A6"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Việc ra mắt Câu lạc bộ Nữ Doanh nhân xã Hương Khê là dịp để tiếp tục củng cố tổ chức, mở rộng mạng lưới kết nối và phát huy vai trò của đội ngũ nữ doanh nhân trên địa bàn. Thông qua Câu lạc bộ, các hội viên có thêm điều kiện giao lưu, trao đổi kinh nghiệm, chia sẻ thông tin, hỗ trợ nhau trong sản xuất, kinh doanh và kết nối thị trường; từng bước hình thành các mối liên kết thực chất giữa doanh nghiệp, cơ sở sản xuất, kinh doanh và các mô hình kinh tế do phụ nữ làm chủ, tham gia quản lý.</w:t>
      </w:r>
    </w:p>
    <w:p w14:paraId="5B018A85" w14:textId="471E4FCF"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Bên cạnh hoạt động sản xuất, kinh doanh, Câu lạc bộ và các hội viên luôn quan tâm thực hiện trách nhiệm đối với cộng đồng. Trong những năm qua, các nữ doanh nhân đã tích cực tham gia các hoạt động an sinh xã hội, thăm hỏi, tặng quà các gia đình có hoàn cảnh khó khăn; trao quà cho Làng trẻ em mồ côi Hồng Phúc, Mái ấm Thiên Ân và hỗ trợ, động viên học sinh có hoàn cảnh khó khăn</w:t>
      </w:r>
      <w:r>
        <w:rPr>
          <w:rFonts w:ascii="Times New Roman" w:hAnsi="Times New Roman" w:cs="Times New Roman"/>
          <w:sz w:val="28"/>
          <w:szCs w:val="28"/>
        </w:rPr>
        <w:t xml:space="preserve"> và </w:t>
      </w:r>
      <w:r w:rsidRPr="00D960CF">
        <w:rPr>
          <w:rFonts w:ascii="Times New Roman" w:hAnsi="Times New Roman" w:cs="Times New Roman"/>
          <w:sz w:val="28"/>
          <w:szCs w:val="28"/>
        </w:rPr>
        <w:t xml:space="preserve">chương trình “Mẹ đỡ </w:t>
      </w:r>
      <w:r w:rsidRPr="00D960CF">
        <w:rPr>
          <w:rFonts w:ascii="Times New Roman" w:hAnsi="Times New Roman" w:cs="Times New Roman"/>
          <w:sz w:val="28"/>
          <w:szCs w:val="28"/>
        </w:rPr>
        <w:lastRenderedPageBreak/>
        <w:t xml:space="preserve">đầu” đã trở thành một hoạt động giàu ý nghĩa, thể hiện sự quan tâm, sẻ chia và trách nhiệm của các nữ doanh nhân đối với trẻ em có hoàn cảnh khó khăn. </w:t>
      </w:r>
    </w:p>
    <w:p w14:paraId="652BFACA"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Tại buổi lễ, đại diện lãnh đạo Hội Liên hiệp Phụ nữ xã Hương Khê đã công bố Quyết định thành lập Câu lạc bộ Nữ Doanh nhân xã Hương Khê với 30 thành viên. Ban Chủ nhiệm Câu lạc bộ ra mắt và thông qua Quy chế hoạt động.</w:t>
      </w:r>
    </w:p>
    <w:p w14:paraId="4E16C202"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Trong thời gian tới, Câu lạc bộ Nữ Doanh nhân xã Hương Khê xác định tiếp tục phát huy vai trò là mái nhà chung của nữ doanh nhân và phụ nữ làm kinh tế; chú trọng xây dựng sự liên kết giữa các hội viên, khuyến khích tinh thần khởi nghiệp, đổi mới, sáng tạo; hỗ trợ hội viên nâng cao năng lực quản trị, xây dựng thương hiệu, ứng dụng công nghệ và mở rộng thị trường.</w:t>
      </w:r>
    </w:p>
    <w:p w14:paraId="5A1D9B65"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Cùng với đó, Câu lạc bộ tiếp tục duy trì, lan tỏa các hoạt động an sinh xã hội, nhân đạo, từ thiện; đồng hành cùng phụ nữ, trẻ em và các gia đình có hoàn cảnh khó khăn, góp phần thực hiện tốt trách nhiệm xã hội của cộng đồng doanh nghiệp, doanh nhân trên địa bàn.</w:t>
      </w:r>
    </w:p>
    <w:p w14:paraId="380C5312"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Phát biểu tại buổi lễ, đồng chí Nguyễn Thị Quyên - Phó Chủ tịch Hội LHPN tỉnh và đồng chí Nguyễn Thế Hùng - Phó Bí thư Thường trực Đảng ủy xã Hương Khê ghi nhận, biểu dương những đóng góp của đội ngũ nữ doanh nhân; đồng thời đề nghị Câu lạc bộ tiếp tục phát huy vai trò là mái nhà chung của nữ doanh nhân, tăng cường kết nối, đổi mới sáng tạo, xây dựng thương hiệu, ứng dụng công nghệ trong sản xuất, kinh doanh và tích cực đóng góp cho cộng đồng, địa phương.</w:t>
      </w:r>
    </w:p>
    <w:p w14:paraId="4BDBB819" w14:textId="77777777" w:rsidR="00D960CF" w:rsidRPr="00D960CF" w:rsidRDefault="00D960CF" w:rsidP="00D960CF">
      <w:pPr>
        <w:jc w:val="both"/>
        <w:rPr>
          <w:rFonts w:ascii="Times New Roman" w:hAnsi="Times New Roman" w:cs="Times New Roman"/>
          <w:sz w:val="28"/>
          <w:szCs w:val="28"/>
        </w:rPr>
      </w:pPr>
      <w:r w:rsidRPr="00D960CF">
        <w:rPr>
          <w:rFonts w:ascii="Times New Roman" w:hAnsi="Times New Roman" w:cs="Times New Roman"/>
          <w:sz w:val="28"/>
          <w:szCs w:val="28"/>
        </w:rPr>
        <w:t>Nhân dịp này, Công ty T Bình Thủy trao 10 suất quà, tổng trị giá 10 triệu đồng cho 10 trẻ em mồ côi có hoàn cảnh khó khăn trên địa bàn xã, góp phần lan tỏa tinh thần nhân ái, trách nhiệm vì cộng đồng của các nữ doanh nhân.</w:t>
      </w:r>
    </w:p>
    <w:p w14:paraId="5ED44D8A" w14:textId="45223B83" w:rsidR="00EC7650" w:rsidRPr="00D960CF" w:rsidRDefault="00EC7650" w:rsidP="00D960CF">
      <w:pPr>
        <w:jc w:val="both"/>
      </w:pPr>
    </w:p>
    <w:sectPr w:rsidR="00EC7650" w:rsidRPr="00D96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50"/>
    <w:rsid w:val="000234C8"/>
    <w:rsid w:val="00053CDF"/>
    <w:rsid w:val="000C444B"/>
    <w:rsid w:val="001839DF"/>
    <w:rsid w:val="00192B85"/>
    <w:rsid w:val="001D2E8D"/>
    <w:rsid w:val="00270E6E"/>
    <w:rsid w:val="00314631"/>
    <w:rsid w:val="00396E13"/>
    <w:rsid w:val="004132EA"/>
    <w:rsid w:val="00676661"/>
    <w:rsid w:val="006F4260"/>
    <w:rsid w:val="00703433"/>
    <w:rsid w:val="00784AE3"/>
    <w:rsid w:val="007D5D53"/>
    <w:rsid w:val="009279CC"/>
    <w:rsid w:val="009E1058"/>
    <w:rsid w:val="00AC64BF"/>
    <w:rsid w:val="00D536FB"/>
    <w:rsid w:val="00D960CF"/>
    <w:rsid w:val="00EC7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5022"/>
  <w15:chartTrackingRefBased/>
  <w15:docId w15:val="{451C6926-1A8A-484F-A03E-853CFA28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EC76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EC76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unhideWhenUsed/>
    <w:qFormat/>
    <w:rsid w:val="00EC765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EC765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EC765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EC765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EC765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EC765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EC765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C765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EC765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rsid w:val="00EC765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EC765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EC765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EC765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EC765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EC765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EC7650"/>
    <w:rPr>
      <w:rFonts w:eastAsiaTheme="majorEastAsia" w:cstheme="majorBidi"/>
      <w:color w:val="272727" w:themeColor="text1" w:themeTint="D8"/>
    </w:rPr>
  </w:style>
  <w:style w:type="paragraph" w:styleId="Tiu">
    <w:name w:val="Title"/>
    <w:basedOn w:val="Binhthng"/>
    <w:next w:val="Binhthng"/>
    <w:link w:val="TiuChar"/>
    <w:uiPriority w:val="10"/>
    <w:qFormat/>
    <w:rsid w:val="00EC7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C765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C765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EC765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C765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C7650"/>
    <w:rPr>
      <w:i/>
      <w:iCs/>
      <w:color w:val="404040" w:themeColor="text1" w:themeTint="BF"/>
    </w:rPr>
  </w:style>
  <w:style w:type="paragraph" w:styleId="oancuaDanhsach">
    <w:name w:val="List Paragraph"/>
    <w:basedOn w:val="Binhthng"/>
    <w:uiPriority w:val="34"/>
    <w:qFormat/>
    <w:rsid w:val="00EC7650"/>
    <w:pPr>
      <w:ind w:left="720"/>
      <w:contextualSpacing/>
    </w:pPr>
  </w:style>
  <w:style w:type="character" w:styleId="NhnmnhThm">
    <w:name w:val="Intense Emphasis"/>
    <w:basedOn w:val="Phngmcinhcuaoanvn"/>
    <w:uiPriority w:val="21"/>
    <w:qFormat/>
    <w:rsid w:val="00EC7650"/>
    <w:rPr>
      <w:i/>
      <w:iCs/>
      <w:color w:val="2F5496" w:themeColor="accent1" w:themeShade="BF"/>
    </w:rPr>
  </w:style>
  <w:style w:type="paragraph" w:styleId="Nhaykepm">
    <w:name w:val="Intense Quote"/>
    <w:basedOn w:val="Binhthng"/>
    <w:next w:val="Binhthng"/>
    <w:link w:val="NhaykepmChar"/>
    <w:uiPriority w:val="30"/>
    <w:qFormat/>
    <w:rsid w:val="00EC76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EC7650"/>
    <w:rPr>
      <w:i/>
      <w:iCs/>
      <w:color w:val="2F5496" w:themeColor="accent1" w:themeShade="BF"/>
    </w:rPr>
  </w:style>
  <w:style w:type="character" w:styleId="ThamchiuNhnmnh">
    <w:name w:val="Intense Reference"/>
    <w:basedOn w:val="Phngmcinhcuaoanvn"/>
    <w:uiPriority w:val="32"/>
    <w:qFormat/>
    <w:rsid w:val="00EC76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580</Words>
  <Characters>3309</Characters>
  <Application>Microsoft Office Word</Application>
  <DocSecurity>0</DocSecurity>
  <Lines>27</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2026-08-16T11:00:00Z</dcterms:created>
  <dcterms:modified xsi:type="dcterms:W3CDTF">2026-08-17T00:36:00Z</dcterms:modified>
</cp:coreProperties>
</file>