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8ABD9" w14:textId="0FCFB8EB" w:rsidR="00582FBA" w:rsidRPr="00582FBA" w:rsidRDefault="00582FBA" w:rsidP="00582FBA">
      <w:pPr>
        <w:jc w:val="both"/>
        <w:rPr>
          <w:rFonts w:ascii="Times New Roman" w:hAnsi="Times New Roman" w:cs="Times New Roman"/>
          <w:sz w:val="28"/>
          <w:szCs w:val="28"/>
        </w:rPr>
      </w:pPr>
      <w:r>
        <w:rPr>
          <w:rFonts w:ascii="Times New Roman" w:hAnsi="Times New Roman" w:cs="Times New Roman"/>
          <w:sz w:val="28"/>
          <w:szCs w:val="28"/>
        </w:rPr>
        <w:t>Bảo vệ</w:t>
      </w:r>
      <w:r w:rsidRPr="00582FBA">
        <w:rPr>
          <w:rFonts w:ascii="Times New Roman" w:hAnsi="Times New Roman" w:cs="Times New Roman"/>
          <w:sz w:val="28"/>
          <w:szCs w:val="28"/>
        </w:rPr>
        <w:t xml:space="preserve"> thi công tuyến đường Hồ Chí Minh vào khu vực biên giới</w:t>
      </w:r>
    </w:p>
    <w:p w14:paraId="47024A3F" w14:textId="77777777" w:rsidR="00F00980" w:rsidRDefault="00582FBA" w:rsidP="00582FBA">
      <w:pPr>
        <w:jc w:val="both"/>
        <w:rPr>
          <w:rFonts w:ascii="Times New Roman" w:hAnsi="Times New Roman" w:cs="Times New Roman"/>
          <w:sz w:val="28"/>
          <w:szCs w:val="28"/>
        </w:rPr>
      </w:pPr>
      <w:r w:rsidRPr="00582FBA">
        <w:rPr>
          <w:rFonts w:ascii="Times New Roman" w:hAnsi="Times New Roman" w:cs="Times New Roman"/>
          <w:sz w:val="28"/>
          <w:szCs w:val="28"/>
        </w:rPr>
        <w:t>Sáng ngày 14/8, UBND xã Hương Khê phối hợp với Ban Quản lý dự án AFD, Hội đồng Bồi thường, hỗ trợ, giải phóng mặt bằng, Công an xã và các đơn vị liên quan tổ chức bảo vệ thi công tuyến đường phía trước nhà gia đình ông Phan Đình Thìn và bà Nguyễn Thị Thảo, tại thôn Hương Long</w:t>
      </w:r>
      <w:r w:rsidR="00F00980">
        <w:rPr>
          <w:rFonts w:ascii="Times New Roman" w:hAnsi="Times New Roman" w:cs="Times New Roman"/>
          <w:sz w:val="28"/>
          <w:szCs w:val="28"/>
        </w:rPr>
        <w:t xml:space="preserve"> thuộc dự án </w:t>
      </w:r>
      <w:r w:rsidRPr="00582FBA">
        <w:rPr>
          <w:rFonts w:ascii="Times New Roman" w:hAnsi="Times New Roman" w:cs="Times New Roman"/>
          <w:sz w:val="28"/>
          <w:szCs w:val="28"/>
        </w:rPr>
        <w:t>Đường giao thông từ đường Hồ Chí Minh vào khu vực biên giới xã Hòa Hải, huyện Hương Khê (Huyện lộ 1 - giai đoạn 1)</w:t>
      </w:r>
      <w:r w:rsidR="00F00980">
        <w:rPr>
          <w:rFonts w:ascii="Times New Roman" w:hAnsi="Times New Roman" w:cs="Times New Roman"/>
          <w:sz w:val="28"/>
          <w:szCs w:val="28"/>
        </w:rPr>
        <w:t>.</w:t>
      </w:r>
    </w:p>
    <w:p w14:paraId="18245EDB" w14:textId="3DE73053" w:rsidR="00582FBA" w:rsidRPr="00582FBA" w:rsidRDefault="00582FBA" w:rsidP="00582FBA">
      <w:pPr>
        <w:jc w:val="both"/>
        <w:rPr>
          <w:rFonts w:ascii="Times New Roman" w:hAnsi="Times New Roman" w:cs="Times New Roman"/>
          <w:sz w:val="28"/>
          <w:szCs w:val="28"/>
        </w:rPr>
      </w:pPr>
      <w:r w:rsidRPr="00582FBA">
        <w:rPr>
          <w:rFonts w:ascii="Times New Roman" w:hAnsi="Times New Roman" w:cs="Times New Roman"/>
          <w:sz w:val="28"/>
          <w:szCs w:val="28"/>
        </w:rPr>
        <w:t>Dự án có tổng chiều dài 11,9 km, đi qua địa bàn hai xã Hương Khê và Hương Bình. Đây là công trình giao thông có ý nghĩa quan trọng, kết nối khu vực trung tâm với địa bàn biên giới, tạo động lực phát triển kinh tế, nâng cao khả năng kết nối giao thông và phục vụ nhiệm vụ quốc phòng - an ninh.</w:t>
      </w:r>
    </w:p>
    <w:p w14:paraId="4657AEB5" w14:textId="77777777" w:rsidR="00582FBA" w:rsidRPr="00582FBA" w:rsidRDefault="00582FBA" w:rsidP="00582FBA">
      <w:pPr>
        <w:jc w:val="both"/>
        <w:rPr>
          <w:rFonts w:ascii="Times New Roman" w:hAnsi="Times New Roman" w:cs="Times New Roman"/>
          <w:sz w:val="28"/>
          <w:szCs w:val="28"/>
        </w:rPr>
      </w:pPr>
      <w:r w:rsidRPr="00582FBA">
        <w:rPr>
          <w:rFonts w:ascii="Times New Roman" w:hAnsi="Times New Roman" w:cs="Times New Roman"/>
          <w:sz w:val="28"/>
          <w:szCs w:val="28"/>
        </w:rPr>
        <w:t>Theo thống kê, toàn dự án có 642 hộ dân và 11 tổ chức bị ảnh hưởng. Đến nay, công tác bồi thường, hỗ trợ, giải phóng mặt bằng cơ bản đã hoàn thành, chỉ còn 2 hộ chưa thống nhất bàn giao mặt bằng.</w:t>
      </w:r>
    </w:p>
    <w:p w14:paraId="2CD6239B" w14:textId="77777777" w:rsidR="00582FBA" w:rsidRPr="00582FBA" w:rsidRDefault="00582FBA" w:rsidP="00582FBA">
      <w:pPr>
        <w:jc w:val="both"/>
        <w:rPr>
          <w:rFonts w:ascii="Times New Roman" w:hAnsi="Times New Roman" w:cs="Times New Roman"/>
          <w:sz w:val="28"/>
          <w:szCs w:val="28"/>
        </w:rPr>
      </w:pPr>
      <w:r w:rsidRPr="00582FBA">
        <w:rPr>
          <w:rFonts w:ascii="Times New Roman" w:hAnsi="Times New Roman" w:cs="Times New Roman"/>
          <w:sz w:val="28"/>
          <w:szCs w:val="28"/>
        </w:rPr>
        <w:t>Dưới sự chỉ đạo của đồng chí Nguyễn Trường Thọ - Phó Chủ tịch UBND xã, Chủ tịch Hội đồng Bồi thường, hỗ trợ, giải phóng mặt bằng xã, các lực lượng tham gia đã được phân công nhiệm vụ cụ thể, yêu cầu thực hiện đúng chức năng, nhiệm vụ, bảo đảm an toàn và chấp hành nghiêm các quy định của pháp luật trong quá trình tổ chức thi công.</w:t>
      </w:r>
    </w:p>
    <w:p w14:paraId="2E20C096" w14:textId="77777777" w:rsidR="00582FBA" w:rsidRPr="00582FBA" w:rsidRDefault="00582FBA" w:rsidP="00582FBA">
      <w:pPr>
        <w:jc w:val="both"/>
        <w:rPr>
          <w:rFonts w:ascii="Times New Roman" w:hAnsi="Times New Roman" w:cs="Times New Roman"/>
          <w:sz w:val="28"/>
          <w:szCs w:val="28"/>
        </w:rPr>
      </w:pPr>
      <w:r w:rsidRPr="00582FBA">
        <w:rPr>
          <w:rFonts w:ascii="Times New Roman" w:hAnsi="Times New Roman" w:cs="Times New Roman"/>
          <w:sz w:val="28"/>
          <w:szCs w:val="28"/>
        </w:rPr>
        <w:t>Đối với kiến nghị của gia đình ông Phan Đình Thìn, UBND xã và Hội đồng Bồi thường, hỗ trợ, giải phóng mặt bằng đã tổ chức kiểm tra thực địa, đồng thời đối chiếu các hồ sơ, tài liệu có liên quan, trong đó có hồ sơ sử dụng đất của hộ gia đình và hồ sơ giải phóng mặt bằng dự án đường Hồ Chí Minh giai đoạn 1.</w:t>
      </w:r>
    </w:p>
    <w:p w14:paraId="3988F4B6" w14:textId="77777777" w:rsidR="00582FBA" w:rsidRPr="00582FBA" w:rsidRDefault="00582FBA" w:rsidP="00582FBA">
      <w:pPr>
        <w:jc w:val="both"/>
        <w:rPr>
          <w:rFonts w:ascii="Times New Roman" w:hAnsi="Times New Roman" w:cs="Times New Roman"/>
          <w:sz w:val="28"/>
          <w:szCs w:val="28"/>
        </w:rPr>
      </w:pPr>
      <w:r w:rsidRPr="00582FBA">
        <w:rPr>
          <w:rFonts w:ascii="Times New Roman" w:hAnsi="Times New Roman" w:cs="Times New Roman"/>
          <w:sz w:val="28"/>
          <w:szCs w:val="28"/>
        </w:rPr>
        <w:t>Qua kiểm tra thực tế và đối chiếu hồ sơ, cơ quan chức năng xác định phần diện tích nằm trong phạm vi giải phóng mặt bằng để thực hiện dự án Đường giao thông từ đường Hồ Chí Minh vào khu vực biên giới xã Hòa Hải, huyện Hương Khê không thuộc quyền sử dụng đất của hộ ông Phan Đình Thìn.</w:t>
      </w:r>
    </w:p>
    <w:p w14:paraId="5620C920" w14:textId="77777777" w:rsidR="00582FBA" w:rsidRPr="00582FBA" w:rsidRDefault="00582FBA" w:rsidP="00582FBA">
      <w:pPr>
        <w:jc w:val="both"/>
        <w:rPr>
          <w:rFonts w:ascii="Times New Roman" w:hAnsi="Times New Roman" w:cs="Times New Roman"/>
          <w:sz w:val="28"/>
          <w:szCs w:val="28"/>
        </w:rPr>
      </w:pPr>
      <w:r w:rsidRPr="00582FBA">
        <w:rPr>
          <w:rFonts w:ascii="Times New Roman" w:hAnsi="Times New Roman" w:cs="Times New Roman"/>
          <w:sz w:val="28"/>
          <w:szCs w:val="28"/>
        </w:rPr>
        <w:t>Trên cơ sở kết quả kiểm tra, đối chiếu hồ sơ và các quy định pháp luật có liên quan, UBND xã Hương Khê đề nghị gia đình ông Phan Đình Thìn thực hiện bàn giao mặt bằng thuộc phạm vi thi công dự án; đồng thời phối hợp, tạo điều kiện để đơn vị thi công triển khai công trình bảo đảm tiến độ.</w:t>
      </w:r>
    </w:p>
    <w:p w14:paraId="42D0B6C1" w14:textId="77777777" w:rsidR="00582FBA" w:rsidRPr="00582FBA" w:rsidRDefault="00582FBA" w:rsidP="00582FBA">
      <w:pPr>
        <w:jc w:val="both"/>
        <w:rPr>
          <w:rFonts w:ascii="Times New Roman" w:hAnsi="Times New Roman" w:cs="Times New Roman"/>
          <w:sz w:val="28"/>
          <w:szCs w:val="28"/>
        </w:rPr>
      </w:pPr>
      <w:r w:rsidRPr="00582FBA">
        <w:rPr>
          <w:rFonts w:ascii="Times New Roman" w:hAnsi="Times New Roman" w:cs="Times New Roman"/>
          <w:sz w:val="28"/>
          <w:szCs w:val="28"/>
        </w:rPr>
        <w:lastRenderedPageBreak/>
        <w:t>Sau khi chính quyền địa phương thông báo, giải thích đầy đủ các nội dung liên quan, đơn vị thi công đã huy động máy móc, nhân lực triển khai thi công tại khu vực. Quá trình thi công diễn ra an toàn, đúng quy định, gia đình ông Phan Đình Thìn không có hành vi chống đối, cản trở.</w:t>
      </w:r>
    </w:p>
    <w:p w14:paraId="5BFFD3B1" w14:textId="77777777" w:rsidR="00582FBA" w:rsidRPr="00582FBA" w:rsidRDefault="00582FBA" w:rsidP="00582FBA">
      <w:pPr>
        <w:jc w:val="both"/>
        <w:rPr>
          <w:rFonts w:ascii="Times New Roman" w:hAnsi="Times New Roman" w:cs="Times New Roman"/>
          <w:sz w:val="28"/>
          <w:szCs w:val="28"/>
        </w:rPr>
      </w:pPr>
      <w:r w:rsidRPr="00582FBA">
        <w:rPr>
          <w:rFonts w:ascii="Times New Roman" w:hAnsi="Times New Roman" w:cs="Times New Roman"/>
          <w:sz w:val="28"/>
          <w:szCs w:val="28"/>
        </w:rPr>
        <w:t>UBND xã Hương Khê đề nghị các tổ chức, hộ gia đình và cá nhân có liên quan tiếp tục phát huy tinh thần trách nhiệm, đồng thuận, phối hợp với chính quyền địa phương, Hội đồng Bồi thường, hỗ trợ, giải phóng mặt bằng và đơn vị thi công; thực hiện bàn giao mặt bằng theo quy định, không tự ý lấn chiếm, tái chiếm hoặc có các hành vi gây cản trở quá trình triển khai dự án.</w:t>
      </w:r>
    </w:p>
    <w:p w14:paraId="00691561" w14:textId="77777777" w:rsidR="00582FBA" w:rsidRPr="00582FBA" w:rsidRDefault="00582FBA" w:rsidP="00582FBA">
      <w:pPr>
        <w:jc w:val="both"/>
        <w:rPr>
          <w:rFonts w:ascii="Times New Roman" w:hAnsi="Times New Roman" w:cs="Times New Roman"/>
          <w:sz w:val="28"/>
          <w:szCs w:val="28"/>
        </w:rPr>
      </w:pPr>
      <w:r w:rsidRPr="00582FBA">
        <w:rPr>
          <w:rFonts w:ascii="Times New Roman" w:hAnsi="Times New Roman" w:cs="Times New Roman"/>
          <w:sz w:val="28"/>
          <w:szCs w:val="28"/>
        </w:rPr>
        <w:t>Việc bàn giao mặt bằng đúng quy định không chỉ góp phần bảo đảm quyền và lợi ích hợp pháp của người dân mà còn có ý nghĩa quan trọng trong việc đẩy nhanh tiến độ các công trình trọng điểm trên địa bàn. Các trường hợp cố tình gây cản trở, làm ảnh hưởng đến tiến độ thi công, an toàn công trình hoặc hoạt động thực hiện dự án sẽ phải chịu trách nhiệm theo quy định của pháp luật.</w:t>
      </w:r>
    </w:p>
    <w:p w14:paraId="5A65E92D" w14:textId="77777777" w:rsidR="00582FBA" w:rsidRPr="00582FBA" w:rsidRDefault="00582FBA" w:rsidP="00582FBA">
      <w:pPr>
        <w:jc w:val="both"/>
        <w:rPr>
          <w:rFonts w:ascii="Times New Roman" w:hAnsi="Times New Roman" w:cs="Times New Roman"/>
          <w:sz w:val="28"/>
          <w:szCs w:val="28"/>
        </w:rPr>
      </w:pPr>
      <w:r w:rsidRPr="00582FBA">
        <w:rPr>
          <w:rFonts w:ascii="Times New Roman" w:hAnsi="Times New Roman" w:cs="Times New Roman"/>
          <w:sz w:val="28"/>
          <w:szCs w:val="28"/>
        </w:rPr>
        <w:t>UBND xã Hương Khê khẳng định, trong quá trình thực hiện công tác bồi thường, hỗ trợ và giải phóng mặt bằng, địa phương luôn thực hiện trên cơ sở hồ sơ pháp lý, kiểm tra thực tế và các quy định của Nhà nước, bảo đảm quyền, lợi ích hợp pháp, chính đáng của người dân, đồng thời đáp ứng yêu cầu tiến độ các công trình phục vụ phát triển kinh tế - xã hội, quốc phòng - an ninh.</w:t>
      </w:r>
    </w:p>
    <w:p w14:paraId="12AF535F" w14:textId="77777777" w:rsidR="00582FBA" w:rsidRPr="00582FBA" w:rsidRDefault="00582FBA" w:rsidP="00582FBA">
      <w:pPr>
        <w:jc w:val="both"/>
        <w:rPr>
          <w:rFonts w:ascii="Times New Roman" w:hAnsi="Times New Roman" w:cs="Times New Roman"/>
          <w:sz w:val="28"/>
          <w:szCs w:val="28"/>
        </w:rPr>
      </w:pPr>
      <w:r w:rsidRPr="00582FBA">
        <w:rPr>
          <w:rFonts w:ascii="Times New Roman" w:hAnsi="Times New Roman" w:cs="Times New Roman"/>
          <w:sz w:val="28"/>
          <w:szCs w:val="28"/>
        </w:rPr>
        <w:t>Mỗi tổ chức, hộ gia đình và người dân cần phát huy tinh thần đoàn kết, đồng thuận, chấp hành nghiêm các quy định của pháp luật, phối hợp với chính quyền và đơn vị thi công, góp phần đưa dự án Đường giao thông từ đường Hồ Chí Minh vào khu vực biên giới xã Hòa Hải sớm hoàn thành, đưa vào sử dụng, phục vụ hiệu quả nhu cầu đi lại, giao thương của Nhân dân và tạo động lực phát triển quê hương Hương Khê.</w:t>
      </w:r>
    </w:p>
    <w:p w14:paraId="48C940E3" w14:textId="398195E9" w:rsidR="006F4260" w:rsidRPr="00582FBA" w:rsidRDefault="006F4260" w:rsidP="00582FBA">
      <w:pPr>
        <w:jc w:val="both"/>
      </w:pPr>
    </w:p>
    <w:sectPr w:rsidR="006F4260" w:rsidRPr="00582F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0E5"/>
    <w:rsid w:val="000234C8"/>
    <w:rsid w:val="00053CDF"/>
    <w:rsid w:val="000C444B"/>
    <w:rsid w:val="00270E6E"/>
    <w:rsid w:val="002E041D"/>
    <w:rsid w:val="00540BA0"/>
    <w:rsid w:val="00541FD6"/>
    <w:rsid w:val="00582FBA"/>
    <w:rsid w:val="00676661"/>
    <w:rsid w:val="006F4260"/>
    <w:rsid w:val="00703433"/>
    <w:rsid w:val="007D5D53"/>
    <w:rsid w:val="009279CC"/>
    <w:rsid w:val="009E1058"/>
    <w:rsid w:val="00A42E0D"/>
    <w:rsid w:val="00AC64BF"/>
    <w:rsid w:val="00D536FB"/>
    <w:rsid w:val="00F00980"/>
    <w:rsid w:val="00F74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F16CE"/>
  <w15:chartTrackingRefBased/>
  <w15:docId w15:val="{E4DE2F32-D9B9-4BE5-A967-EBB88C647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F740E5"/>
  </w:style>
  <w:style w:type="paragraph" w:styleId="u1">
    <w:name w:val="heading 1"/>
    <w:basedOn w:val="Binhthng"/>
    <w:next w:val="Binhthng"/>
    <w:link w:val="u1Char"/>
    <w:uiPriority w:val="9"/>
    <w:qFormat/>
    <w:rsid w:val="00F740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F740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F740E5"/>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F740E5"/>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F740E5"/>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F740E5"/>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F740E5"/>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F740E5"/>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F740E5"/>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F740E5"/>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F740E5"/>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F740E5"/>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F740E5"/>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F740E5"/>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F740E5"/>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F740E5"/>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F740E5"/>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F740E5"/>
    <w:rPr>
      <w:rFonts w:eastAsiaTheme="majorEastAsia" w:cstheme="majorBidi"/>
      <w:color w:val="272727" w:themeColor="text1" w:themeTint="D8"/>
    </w:rPr>
  </w:style>
  <w:style w:type="paragraph" w:styleId="Tiu">
    <w:name w:val="Title"/>
    <w:basedOn w:val="Binhthng"/>
    <w:next w:val="Binhthng"/>
    <w:link w:val="TiuChar"/>
    <w:uiPriority w:val="10"/>
    <w:qFormat/>
    <w:rsid w:val="00F740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F740E5"/>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F740E5"/>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F740E5"/>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F740E5"/>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F740E5"/>
    <w:rPr>
      <w:i/>
      <w:iCs/>
      <w:color w:val="404040" w:themeColor="text1" w:themeTint="BF"/>
    </w:rPr>
  </w:style>
  <w:style w:type="paragraph" w:styleId="oancuaDanhsach">
    <w:name w:val="List Paragraph"/>
    <w:basedOn w:val="Binhthng"/>
    <w:uiPriority w:val="34"/>
    <w:qFormat/>
    <w:rsid w:val="00F740E5"/>
    <w:pPr>
      <w:ind w:left="720"/>
      <w:contextualSpacing/>
    </w:pPr>
  </w:style>
  <w:style w:type="character" w:styleId="NhnmnhThm">
    <w:name w:val="Intense Emphasis"/>
    <w:basedOn w:val="Phngmcinhcuaoanvn"/>
    <w:uiPriority w:val="21"/>
    <w:qFormat/>
    <w:rsid w:val="00F740E5"/>
    <w:rPr>
      <w:i/>
      <w:iCs/>
      <w:color w:val="2F5496" w:themeColor="accent1" w:themeShade="BF"/>
    </w:rPr>
  </w:style>
  <w:style w:type="paragraph" w:styleId="Nhaykepm">
    <w:name w:val="Intense Quote"/>
    <w:basedOn w:val="Binhthng"/>
    <w:next w:val="Binhthng"/>
    <w:link w:val="NhaykepmChar"/>
    <w:uiPriority w:val="30"/>
    <w:qFormat/>
    <w:rsid w:val="00F740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F740E5"/>
    <w:rPr>
      <w:i/>
      <w:iCs/>
      <w:color w:val="2F5496" w:themeColor="accent1" w:themeShade="BF"/>
    </w:rPr>
  </w:style>
  <w:style w:type="character" w:styleId="ThamchiuNhnmnh">
    <w:name w:val="Intense Reference"/>
    <w:basedOn w:val="Phngmcinhcuaoanvn"/>
    <w:uiPriority w:val="32"/>
    <w:qFormat/>
    <w:rsid w:val="00F740E5"/>
    <w:rPr>
      <w:b/>
      <w:bCs/>
      <w:smallCaps/>
      <w:color w:val="2F5496" w:themeColor="accent1" w:themeShade="BF"/>
      <w:spacing w:val="5"/>
    </w:rPr>
  </w:style>
  <w:style w:type="paragraph" w:styleId="utrang">
    <w:name w:val="header"/>
    <w:basedOn w:val="Binhthng"/>
    <w:link w:val="utrangChar"/>
    <w:uiPriority w:val="99"/>
    <w:rsid w:val="00541FD6"/>
    <w:pPr>
      <w:widowControl w:val="0"/>
      <w:tabs>
        <w:tab w:val="center" w:pos="4320"/>
        <w:tab w:val="right" w:pos="8640"/>
      </w:tabs>
      <w:spacing w:after="0" w:line="240" w:lineRule="auto"/>
    </w:pPr>
    <w:rPr>
      <w:rFonts w:ascii=".VnTime" w:eastAsia="Times New Roman" w:hAnsi=".VnTime" w:cs="Times New Roman"/>
      <w:kern w:val="0"/>
      <w:sz w:val="28"/>
      <w:szCs w:val="20"/>
      <w:lang w:val="en-GB"/>
      <w14:ligatures w14:val="none"/>
    </w:rPr>
  </w:style>
  <w:style w:type="character" w:customStyle="1" w:styleId="utrangChar">
    <w:name w:val="Đầu trang Char"/>
    <w:basedOn w:val="Phngmcinhcuaoanvn"/>
    <w:link w:val="utrang"/>
    <w:uiPriority w:val="99"/>
    <w:rsid w:val="00541FD6"/>
    <w:rPr>
      <w:rFonts w:ascii=".VnTime" w:eastAsia="Times New Roman" w:hAnsi=".VnTime" w:cs="Times New Roman"/>
      <w:kern w:val="0"/>
      <w:sz w:val="28"/>
      <w:szCs w:val="20"/>
      <w:lang w:val="en-GB"/>
      <w14:ligatures w14:val="none"/>
    </w:rPr>
  </w:style>
  <w:style w:type="paragraph" w:customStyle="1" w:styleId="Normal3">
    <w:name w:val="Normal3"/>
    <w:basedOn w:val="Binhthng"/>
    <w:rsid w:val="00541FD6"/>
    <w:pPr>
      <w:tabs>
        <w:tab w:val="center" w:pos="3402"/>
        <w:tab w:val="center" w:pos="5670"/>
        <w:tab w:val="center" w:pos="7938"/>
      </w:tabs>
      <w:spacing w:before="20" w:after="20" w:line="320" w:lineRule="exact"/>
      <w:ind w:firstLine="2552"/>
      <w:jc w:val="both"/>
    </w:pPr>
    <w:rPr>
      <w:rFonts w:ascii=".VnTime" w:eastAsia="Times New Roman" w:hAnsi=".VnTime" w:cs="Times New Roman"/>
      <w:kern w:val="0"/>
      <w:sz w:val="22"/>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Pages>
  <Words>592</Words>
  <Characters>3380</Characters>
  <Application>Microsoft Office Word</Application>
  <DocSecurity>0</DocSecurity>
  <Lines>28</Lines>
  <Paragraphs>7</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5</cp:revision>
  <dcterms:created xsi:type="dcterms:W3CDTF">2026-08-14T08:06:00Z</dcterms:created>
  <dcterms:modified xsi:type="dcterms:W3CDTF">2026-08-14T09:24:00Z</dcterms:modified>
</cp:coreProperties>
</file>