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42D7F" w14:textId="7385495C"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sz w:val="28"/>
          <w:szCs w:val="28"/>
        </w:rPr>
        <w:t>Bài tuyên truyền chung tay bảo vệ môi trường hồ Bình Sơn, xã Hương Khê</w:t>
      </w:r>
    </w:p>
    <w:p w14:paraId="14A2234D"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sz w:val="28"/>
          <w:szCs w:val="28"/>
        </w:rPr>
        <w:t>Chung tay bảo vệ môi trường, giữ gìn cảnh quan Hồ Bình Sơn xanh – sạch – đẹp</w:t>
      </w:r>
    </w:p>
    <w:p w14:paraId="059D45F1"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sz w:val="28"/>
          <w:szCs w:val="28"/>
        </w:rPr>
        <w:t>Kính thưa bà con nhân dân xã Hương Khê.</w:t>
      </w:r>
    </w:p>
    <w:p w14:paraId="2B31035C" w14:textId="705B9CDA"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sz w:val="28"/>
          <w:szCs w:val="28"/>
        </w:rPr>
        <w:t>Thời gian gần đây, tại khu vực Hồ Bình Sơn, xã Hương Khê xuất hiện tình trạng cá chết chưa rõ nguyên nhân. Sự việc thu hút sự quan tâm của người dân, đồng thời đặt ra yêu cầu cần nâng cao ý thức cộng đồng trong việc bảo vệ môi trường, giữ gìn nguồn nước và cảnh quan sinh thái trên địa bàn.</w:t>
      </w:r>
    </w:p>
    <w:p w14:paraId="125AB7B7"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sz w:val="28"/>
          <w:szCs w:val="28"/>
        </w:rPr>
        <w:t>Hiện nguyên nhân dẫn đến tình trạng cá chết chưa được xác định. Vì vậy, người dân cần bình tĩnh, không suy đoán hoặc chia sẻ những thông tin chưa được kiểm chứng, tránh gây hoang mang trong cộng đồng. Các thông tin liên quan cần được tiếp nhận từ cơ quan chức năng và chính quyền địa phương.</w:t>
      </w:r>
    </w:p>
    <w:p w14:paraId="3D46B269"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sz w:val="28"/>
          <w:szCs w:val="28"/>
        </w:rPr>
        <w:t>Để góp phần bảo vệ môi trường Hồ Bình Sơn, UBND xã Hương Khê đề nghị toàn thể cán bộ, đảng viên và Nhân dân trên địa bàn nâng cao tinh thần trách nhiệm, chung tay thực hiện tốt một số nội dung sau:</w:t>
      </w:r>
    </w:p>
    <w:p w14:paraId="5C373232"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i/>
          <w:iCs/>
          <w:sz w:val="28"/>
          <w:szCs w:val="28"/>
        </w:rPr>
        <w:t>Thứ nhất, không xả rác và chất thải xuống hồ</w:t>
      </w:r>
      <w:r w:rsidRPr="00BB39F4">
        <w:rPr>
          <w:rFonts w:ascii="Times New Roman" w:hAnsi="Times New Roman" w:cs="Times New Roman"/>
          <w:sz w:val="28"/>
          <w:szCs w:val="28"/>
        </w:rPr>
        <w:t>. Mỗi người dân cần nâng cao ý thức giữ gìn vệ sinh môi trường, không vứt túi ni-lông, chai nhựa, thức ăn thừa, xác động vật hoặc các loại rác thải xuống lòng hồ và khu vực xung quanh. Không đổ nước thải sinh hoạt, hóa chất, dầu mỡ hoặc các chất có nguy cơ gây ô nhiễm vào nguồn nước.</w:t>
      </w:r>
    </w:p>
    <w:p w14:paraId="4C8D9004"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i/>
          <w:iCs/>
          <w:sz w:val="28"/>
          <w:szCs w:val="28"/>
        </w:rPr>
        <w:t>Thứ hai, không tự ý thu gom, sử dụng cá chết làm thực phẩm.</w:t>
      </w:r>
      <w:r w:rsidRPr="00BB39F4">
        <w:rPr>
          <w:rFonts w:ascii="Times New Roman" w:hAnsi="Times New Roman" w:cs="Times New Roman"/>
          <w:sz w:val="28"/>
          <w:szCs w:val="28"/>
        </w:rPr>
        <w:t xml:space="preserve"> Trong thời gian chưa xác định được nguyên nhân, người dân tuyệt đối không sử dụng cá chết làm thức ăn cho người hoặc vật nuôi; không tự ý chế biến, mua bán, vận chuyển cá chết. Khi phát hiện cá chết bất thường, không nên trực tiếp tiếp xúc nếu không có phương tiện bảo hộ phù hợp.</w:t>
      </w:r>
    </w:p>
    <w:p w14:paraId="6DDAB9D9"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i/>
          <w:iCs/>
          <w:sz w:val="28"/>
          <w:szCs w:val="28"/>
        </w:rPr>
        <w:t>Thứ ba, kịp thời thông báo cho cơ quan chức năng</w:t>
      </w:r>
      <w:r w:rsidRPr="00BB39F4">
        <w:rPr>
          <w:rFonts w:ascii="Times New Roman" w:hAnsi="Times New Roman" w:cs="Times New Roman"/>
          <w:sz w:val="28"/>
          <w:szCs w:val="28"/>
        </w:rPr>
        <w:t>. Khi phát hiện cá chết với số lượng lớn, nước hồ đổi màu, có mùi lạ hoặc xuất hiện dấu hiệu bất thường khác, người dân cần thông báo ngay cho chính quyền địa phương hoặc cơ quan chức năng để kiểm tra, xác minh và có biện pháp xử lý kịp thời. Không tự ý sử dụng hóa chất hoặc thực hiện các biện pháp xử lý có thể làm phát tán chất ô nhiễm.</w:t>
      </w:r>
    </w:p>
    <w:p w14:paraId="7B18B636"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i/>
          <w:iCs/>
          <w:sz w:val="28"/>
          <w:szCs w:val="28"/>
        </w:rPr>
        <w:t>Thứ tư, tích cực tham gia bảo vệ cảnh quan môi trường.</w:t>
      </w:r>
      <w:r w:rsidRPr="00BB39F4">
        <w:rPr>
          <w:rFonts w:ascii="Times New Roman" w:hAnsi="Times New Roman" w:cs="Times New Roman"/>
          <w:sz w:val="28"/>
          <w:szCs w:val="28"/>
        </w:rPr>
        <w:t xml:space="preserve"> Mỗi người dân hãy chủ động thu gom rác thải đúng nơi quy định, giữ gìn vệ sinh khu vực sinh sống, vận </w:t>
      </w:r>
      <w:r w:rsidRPr="00BB39F4">
        <w:rPr>
          <w:rFonts w:ascii="Times New Roman" w:hAnsi="Times New Roman" w:cs="Times New Roman"/>
          <w:sz w:val="28"/>
          <w:szCs w:val="28"/>
        </w:rPr>
        <w:lastRenderedPageBreak/>
        <w:t>động gia đình và cộng đồng cùng thực hiện nếp sống văn minh, thân thiện với môi trường. Các tổ chức đoàn thể, thôn và khu dân cư cần tăng cường tuyên truyền, nâng cao ý thức bảo vệ nguồn nước, cảnh quan Hồ Bình Sơn.</w:t>
      </w:r>
    </w:p>
    <w:p w14:paraId="7E132389"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i/>
          <w:iCs/>
          <w:sz w:val="28"/>
          <w:szCs w:val="28"/>
        </w:rPr>
        <w:t>Thứ năm, lan tỏa thông tin chính xác, có trách nhiệm.</w:t>
      </w:r>
      <w:r w:rsidRPr="00BB39F4">
        <w:rPr>
          <w:rFonts w:ascii="Times New Roman" w:hAnsi="Times New Roman" w:cs="Times New Roman"/>
          <w:sz w:val="28"/>
          <w:szCs w:val="28"/>
        </w:rPr>
        <w:t xml:space="preserve"> Người dân cần theo dõi thông báo chính thức của chính quyền và cơ quan chuyên môn; không đăng tải, chia sẻ hình ảnh, thông tin sai sự thật hoặc nội dung chưa được xác minh về nguyên nhân cá chết, tránh gây ảnh hưởng đến đời sống Nhân dân và hoạt động trên địa bàn.</w:t>
      </w:r>
    </w:p>
    <w:p w14:paraId="3F472A97"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sz w:val="28"/>
          <w:szCs w:val="28"/>
        </w:rPr>
        <w:t>Hồ Bình Sơn không chỉ là một địa điểm gắn bó với đời sống của người dân mà còn là không gian cảnh quan có ý nghĩa đối với môi trường sinh thái của địa phương. Bảo vệ hồ, giữ gìn nguồn nước và ngăn ngừa ô nhiễm là trách nhiệm chung của mỗi tổ chức, mỗi gia đình và từng người dân.</w:t>
      </w:r>
    </w:p>
    <w:p w14:paraId="2839CB62"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sz w:val="28"/>
          <w:szCs w:val="28"/>
        </w:rPr>
        <w:t>Vì môi trường sống an toàn, trong lành và sự phát triển bền vững của quê hương, UBND xã Hương Khê kêu gọi toàn thể Nhân dân hãy chung tay bảo vệ Hồ Bình Sơn, không xả rác, không gây ô nhiễm nguồn nước, chủ động phát hiện và thông báo các dấu hiệu bất thường cho cơ quan chức năng.</w:t>
      </w:r>
    </w:p>
    <w:p w14:paraId="4C3C30FD" w14:textId="77777777" w:rsidR="00BB39F4" w:rsidRPr="00BB39F4" w:rsidRDefault="00BB39F4" w:rsidP="00BB39F4">
      <w:pPr>
        <w:jc w:val="both"/>
        <w:rPr>
          <w:rFonts w:ascii="Times New Roman" w:hAnsi="Times New Roman" w:cs="Times New Roman"/>
          <w:sz w:val="28"/>
          <w:szCs w:val="28"/>
        </w:rPr>
      </w:pPr>
      <w:r w:rsidRPr="00BB39F4">
        <w:rPr>
          <w:rFonts w:ascii="Times New Roman" w:hAnsi="Times New Roman" w:cs="Times New Roman"/>
          <w:sz w:val="28"/>
          <w:szCs w:val="28"/>
        </w:rPr>
        <w:t>Mỗi hành động nhỏ hôm nay sẽ góp phần gìn giữ môi trường xanh – sạch – đẹp cho hôm nay và các thế hệ mai sau!</w:t>
      </w:r>
    </w:p>
    <w:p w14:paraId="1278FA11" w14:textId="77777777" w:rsidR="006F4260" w:rsidRPr="00BB39F4" w:rsidRDefault="006F4260" w:rsidP="00BB39F4">
      <w:pPr>
        <w:jc w:val="both"/>
        <w:rPr>
          <w:rFonts w:ascii="Times New Roman" w:hAnsi="Times New Roman" w:cs="Times New Roman"/>
          <w:sz w:val="28"/>
          <w:szCs w:val="28"/>
        </w:rPr>
      </w:pPr>
    </w:p>
    <w:sectPr w:rsidR="006F4260" w:rsidRPr="00BB39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F4"/>
    <w:rsid w:val="000217F5"/>
    <w:rsid w:val="000234C8"/>
    <w:rsid w:val="00053CDF"/>
    <w:rsid w:val="000C444B"/>
    <w:rsid w:val="00270E6E"/>
    <w:rsid w:val="0027212E"/>
    <w:rsid w:val="00676661"/>
    <w:rsid w:val="006F4260"/>
    <w:rsid w:val="00703433"/>
    <w:rsid w:val="00781437"/>
    <w:rsid w:val="007D5D53"/>
    <w:rsid w:val="009279CC"/>
    <w:rsid w:val="009E1058"/>
    <w:rsid w:val="00AC64BF"/>
    <w:rsid w:val="00BB39F4"/>
    <w:rsid w:val="00BC28BE"/>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7B1EC"/>
  <w15:chartTrackingRefBased/>
  <w15:docId w15:val="{2497AD3D-2598-409C-BC04-C7F167AE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BB39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BB39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BB39F4"/>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BB39F4"/>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BB39F4"/>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BB39F4"/>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BB39F4"/>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BB39F4"/>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BB39F4"/>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B39F4"/>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BB39F4"/>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BB39F4"/>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BB39F4"/>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BB39F4"/>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BB39F4"/>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BB39F4"/>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BB39F4"/>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BB39F4"/>
    <w:rPr>
      <w:rFonts w:eastAsiaTheme="majorEastAsia" w:cstheme="majorBidi"/>
      <w:color w:val="272727" w:themeColor="text1" w:themeTint="D8"/>
    </w:rPr>
  </w:style>
  <w:style w:type="paragraph" w:styleId="Tiu">
    <w:name w:val="Title"/>
    <w:basedOn w:val="Binhthng"/>
    <w:next w:val="Binhthng"/>
    <w:link w:val="TiuChar"/>
    <w:uiPriority w:val="10"/>
    <w:qFormat/>
    <w:rsid w:val="00BB39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BB39F4"/>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BB39F4"/>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BB39F4"/>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BB39F4"/>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BB39F4"/>
    <w:rPr>
      <w:i/>
      <w:iCs/>
      <w:color w:val="404040" w:themeColor="text1" w:themeTint="BF"/>
    </w:rPr>
  </w:style>
  <w:style w:type="paragraph" w:styleId="oancuaDanhsach">
    <w:name w:val="List Paragraph"/>
    <w:basedOn w:val="Binhthng"/>
    <w:uiPriority w:val="34"/>
    <w:qFormat/>
    <w:rsid w:val="00BB39F4"/>
    <w:pPr>
      <w:ind w:left="720"/>
      <w:contextualSpacing/>
    </w:pPr>
  </w:style>
  <w:style w:type="character" w:styleId="NhnmnhThm">
    <w:name w:val="Intense Emphasis"/>
    <w:basedOn w:val="Phngmcinhcuaoanvn"/>
    <w:uiPriority w:val="21"/>
    <w:qFormat/>
    <w:rsid w:val="00BB39F4"/>
    <w:rPr>
      <w:i/>
      <w:iCs/>
      <w:color w:val="2F5496" w:themeColor="accent1" w:themeShade="BF"/>
    </w:rPr>
  </w:style>
  <w:style w:type="paragraph" w:styleId="Nhaykepm">
    <w:name w:val="Intense Quote"/>
    <w:basedOn w:val="Binhthng"/>
    <w:next w:val="Binhthng"/>
    <w:link w:val="NhaykepmChar"/>
    <w:uiPriority w:val="30"/>
    <w:qFormat/>
    <w:rsid w:val="00BB39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BB39F4"/>
    <w:rPr>
      <w:i/>
      <w:iCs/>
      <w:color w:val="2F5496" w:themeColor="accent1" w:themeShade="BF"/>
    </w:rPr>
  </w:style>
  <w:style w:type="character" w:styleId="ThamchiuNhnmnh">
    <w:name w:val="Intense Reference"/>
    <w:basedOn w:val="Phngmcinhcuaoanvn"/>
    <w:uiPriority w:val="32"/>
    <w:qFormat/>
    <w:rsid w:val="00BB39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506</Words>
  <Characters>2885</Characters>
  <Application>Microsoft Office Word</Application>
  <DocSecurity>0</DocSecurity>
  <Lines>24</Lines>
  <Paragraphs>6</Paragraphs>
  <ScaleCrop>false</ScaleCrop>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2026-10-15T00:49:00Z</dcterms:created>
  <dcterms:modified xsi:type="dcterms:W3CDTF">2026-10-15T00:51:00Z</dcterms:modified>
</cp:coreProperties>
</file>