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375C" w14:textId="77777777" w:rsidR="00045548" w:rsidRPr="00045548" w:rsidRDefault="00045548" w:rsidP="00045548">
      <w:r w:rsidRPr="00045548">
        <w:rPr>
          <w:b/>
          <w:bCs/>
        </w:rPr>
        <w:t>Các lực lượng tham gia tổng vệ sinh Nghĩa trang Liệt sĩ xã Hương Khê chuẩn bị phục vụ lấy mẫu ADN hài cốt liệt sĩ chưa xác định danh tính</w:t>
      </w:r>
    </w:p>
    <w:p w14:paraId="1F2B88FC" w14:textId="77777777" w:rsidR="00045548" w:rsidRPr="00045548" w:rsidRDefault="00045548" w:rsidP="00045548">
      <w:r w:rsidRPr="00045548">
        <w:t xml:space="preserve">Thực hiện Kế hoạch số 383/KH-UBND ngày 12/6/2026 của UBND tỉnh Hà Tĩnh về truyền thông </w:t>
      </w:r>
      <w:r w:rsidRPr="00045548">
        <w:rPr>
          <w:b/>
          <w:bCs/>
        </w:rPr>
        <w:t>"Chiến dịch 500 ngày đêm đẩy mạnh thực hiện tìm kiếm, quy tập và xác định danh tính hài cốt liệt sĩ"</w:t>
      </w:r>
      <w:r w:rsidRPr="00045548">
        <w:t xml:space="preserve"> và Kế hoạch số 57/KH-BCĐ ngày 17/6/2026 của Ban Chỉ đạo tìm kiếm, quy tập và xác định danh tính hài cốt liệt sĩ tỉnh về tổ chức lấy mẫu hài cốt liệt sĩ chưa xác định được thông tin tại các nghĩa trang liệt sĩ trên địa bàn tỉnh, sáng ngày 28/6/2026, các lực lượng trên địa bàn xã Hương Khê đã đồng loạt tổ chức tổng vệ sinh khu vực Nghĩa trang Liệt sĩ xã.</w:t>
      </w:r>
    </w:p>
    <w:p w14:paraId="6432E6BD" w14:textId="7A44CD2F" w:rsidR="00045548" w:rsidRPr="00045548" w:rsidRDefault="00045548" w:rsidP="00045548">
      <w:r w:rsidRPr="00045548">
        <w:t xml:space="preserve">Tham gia đợt ra quân có Hội Cựu chiến binh, Đoàn Thanh niên, Hội Nông dân, Ban Chỉ huy Quân sự xã cùng các lực lượng liên quan. Các hội viên, đoàn viên và cán bộ, chiến sĩ đã tích cực </w:t>
      </w:r>
      <w:r>
        <w:t>lao động</w:t>
      </w:r>
      <w:r w:rsidRPr="00045548">
        <w:t xml:space="preserve"> nhổ cỏ, quét dọn khu vực các phần mộ, cắt tỉa cây xanh và chỉnh trang toàn bộ khuôn viên nghĩa trang, tạo cảnh quan sạch đẹp, trang nghiêm, bảo đảm các điều kiện phục vụ công tác khai quật, lấy mẫu ADN đối với các phần mộ liệt sĩ chưa xác định được danh tính trong thời gian tới.</w:t>
      </w:r>
    </w:p>
    <w:p w14:paraId="0FCACD89" w14:textId="77777777" w:rsidR="00045548" w:rsidRPr="00045548" w:rsidRDefault="00045548" w:rsidP="00045548">
      <w:r w:rsidRPr="00045548">
        <w:t>Hoạt động tổng vệ sinh không chỉ góp phần chuẩn bị chu đáo cho nhiệm vụ lấy mẫu ADN nhằm từng bước xác định danh tính các liệt sĩ còn thiếu thông tin, mà còn thể hiện trách nhiệm, tình cảm và lòng biết ơn sâu sắc của cán bộ, hội viên, đoàn viên và Nhân dân đối với sự hy sinh to lớn của các anh hùng liệt sĩ vì sự nghiệp đấu tranh giải phóng dân tộc, thống nhất đất nước.</w:t>
      </w:r>
    </w:p>
    <w:p w14:paraId="723BB152" w14:textId="77777777" w:rsidR="00045548" w:rsidRPr="00045548" w:rsidRDefault="00045548" w:rsidP="00045548">
      <w:r w:rsidRPr="00045548">
        <w:t xml:space="preserve">Đây là hoạt động mang ý nghĩa thiết thực, góp phần lan tỏa truyền thống đạo lý </w:t>
      </w:r>
      <w:r w:rsidRPr="00045548">
        <w:rPr>
          <w:b/>
          <w:bCs/>
        </w:rPr>
        <w:t>"Uống nước nhớ nguồn", "Đền ơn đáp nghĩa"</w:t>
      </w:r>
      <w:r w:rsidRPr="00045548">
        <w:t>, đồng thời nâng cao nhận thức, trách nhiệm của các cấp, các ngành và toàn xã hội trong công tác tìm kiếm, quy tập và xác định danh tính hài cốt liệt sĩ, giúp các anh hùng liệt sĩ sớm được trở về với tên tuổi, quê hương và gia đình.</w:t>
      </w:r>
    </w:p>
    <w:p w14:paraId="746118A7" w14:textId="06989DED" w:rsidR="00045548" w:rsidRPr="00045548" w:rsidRDefault="00045548" w:rsidP="00045548"/>
    <w:sectPr w:rsidR="00045548" w:rsidRPr="00045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2A"/>
    <w:rsid w:val="000234C8"/>
    <w:rsid w:val="00045548"/>
    <w:rsid w:val="00053CDF"/>
    <w:rsid w:val="000C444B"/>
    <w:rsid w:val="00270E6E"/>
    <w:rsid w:val="002E5F2A"/>
    <w:rsid w:val="00676661"/>
    <w:rsid w:val="006F4260"/>
    <w:rsid w:val="007D5D53"/>
    <w:rsid w:val="009279CC"/>
    <w:rsid w:val="009D03EC"/>
    <w:rsid w:val="009E1058"/>
    <w:rsid w:val="00A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B5D2"/>
  <w15:chartTrackingRefBased/>
  <w15:docId w15:val="{512CB707-C7D1-4E13-BC8C-157EC468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E5F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E5F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E5F2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E5F2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E5F2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E5F2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E5F2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E5F2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E5F2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E5F2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E5F2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E5F2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E5F2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E5F2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E5F2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E5F2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E5F2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E5F2A"/>
    <w:rPr>
      <w:rFonts w:eastAsiaTheme="majorEastAsia" w:cstheme="majorBidi"/>
      <w:color w:val="272727" w:themeColor="text1" w:themeTint="D8"/>
    </w:rPr>
  </w:style>
  <w:style w:type="paragraph" w:styleId="Tiu">
    <w:name w:val="Title"/>
    <w:basedOn w:val="Binhthng"/>
    <w:next w:val="Binhthng"/>
    <w:link w:val="TiuChar"/>
    <w:uiPriority w:val="10"/>
    <w:qFormat/>
    <w:rsid w:val="002E5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E5F2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E5F2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E5F2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E5F2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E5F2A"/>
    <w:rPr>
      <w:i/>
      <w:iCs/>
      <w:color w:val="404040" w:themeColor="text1" w:themeTint="BF"/>
    </w:rPr>
  </w:style>
  <w:style w:type="paragraph" w:styleId="oancuaDanhsach">
    <w:name w:val="List Paragraph"/>
    <w:basedOn w:val="Binhthng"/>
    <w:uiPriority w:val="34"/>
    <w:qFormat/>
    <w:rsid w:val="002E5F2A"/>
    <w:pPr>
      <w:ind w:left="720"/>
      <w:contextualSpacing/>
    </w:pPr>
  </w:style>
  <w:style w:type="character" w:styleId="NhnmnhThm">
    <w:name w:val="Intense Emphasis"/>
    <w:basedOn w:val="Phngmcinhcuaoanvn"/>
    <w:uiPriority w:val="21"/>
    <w:qFormat/>
    <w:rsid w:val="002E5F2A"/>
    <w:rPr>
      <w:i/>
      <w:iCs/>
      <w:color w:val="2F5496" w:themeColor="accent1" w:themeShade="BF"/>
    </w:rPr>
  </w:style>
  <w:style w:type="paragraph" w:styleId="Nhaykepm">
    <w:name w:val="Intense Quote"/>
    <w:basedOn w:val="Binhthng"/>
    <w:next w:val="Binhthng"/>
    <w:link w:val="NhaykepmChar"/>
    <w:uiPriority w:val="30"/>
    <w:qFormat/>
    <w:rsid w:val="002E5F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E5F2A"/>
    <w:rPr>
      <w:i/>
      <w:iCs/>
      <w:color w:val="2F5496" w:themeColor="accent1" w:themeShade="BF"/>
    </w:rPr>
  </w:style>
  <w:style w:type="character" w:styleId="ThamchiuNhnmnh">
    <w:name w:val="Intense Reference"/>
    <w:basedOn w:val="Phngmcinhcuaoanvn"/>
    <w:uiPriority w:val="32"/>
    <w:qFormat/>
    <w:rsid w:val="002E5F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280</Words>
  <Characters>1600</Characters>
  <Application>Microsoft Office Word</Application>
  <DocSecurity>0</DocSecurity>
  <Lines>13</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2026-06-28T01:23:00Z</dcterms:created>
  <dcterms:modified xsi:type="dcterms:W3CDTF">2026-06-28T01:38:00Z</dcterms:modified>
</cp:coreProperties>
</file>