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07CB9" w14:textId="77777777" w:rsidR="00477ECF" w:rsidRPr="00477ECF" w:rsidRDefault="00477ECF" w:rsidP="00477ECF">
      <w:pPr>
        <w:jc w:val="both"/>
        <w:rPr>
          <w:rFonts w:ascii="Times New Roman" w:hAnsi="Times New Roman" w:cs="Times New Roman"/>
          <w:b/>
          <w:bCs/>
          <w:sz w:val="28"/>
          <w:szCs w:val="28"/>
        </w:rPr>
      </w:pPr>
      <w:r w:rsidRPr="00477ECF">
        <w:rPr>
          <w:rFonts w:ascii="Times New Roman" w:hAnsi="Times New Roman" w:cs="Times New Roman"/>
          <w:b/>
          <w:bCs/>
          <w:sz w:val="28"/>
          <w:szCs w:val="28"/>
        </w:rPr>
        <w:t>Xã Hương Khê phát động hưởng ứng Ngày Môi trường thế giới (05/6) và Tháng hành động vì môi trường năm 2026</w:t>
      </w:r>
    </w:p>
    <w:p w14:paraId="2F0DAA83"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Hưởng ứng Ngày Môi trường thế giới (05/6) và Tháng hành động vì môi trường năm 2026, xã Hương Khê đã tổ chức lễ phát động ra quân hưởng ứng phong trào “Toàn dân chung tay bảo vệ môi trường vì một Việt Nam xanh - sạch - đẹp”. Tham dự lễ phát động có đại diện Thường trực Đảng ủy, lãnh đạo UBND xã, Ủy ban MTTQ Việt Nam xã, các ban, ngành, đoàn thể cùng đông đảo cán bộ và Nhân dân thôn Hòa Nhượng.</w:t>
      </w:r>
    </w:p>
    <w:p w14:paraId="3A532D3F"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Môi trường có vai trò đặc biệt quan trọng đối với chất lượng cuộc sống, sức khỏe cộng đồng và sự phát triển bền vững của xã hội. Tuy nhiên, hiện nay tình trạng rác thải sinh hoạt, ô nhiễm môi trường, việc sử dụng túi nilon và các sản phẩm nhựa dùng một lần vẫn còn diễn ra ở nhiều nơi, ảnh hưởng đến cảnh quan và đời sống của người dân. Chính vì vậy, việc nâng cao nhận thức, ý thức trách nhiệm trong công tác bảo vệ môi trường cần được thực hiện thường xuyên, bắt đầu từ những hành động nhỏ nhưng thiết thực trong cuộc sống hằng ngày.</w:t>
      </w:r>
    </w:p>
    <w:p w14:paraId="23FB9292"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Hưởng ứng chủ đề Ngày Môi trường thế giới năm 2026, xã Hương Khê đã triển khai nhiều hoạt động thiết thực như ra quân tổng vệ sinh môi trường tại các tuyến đường giao thông, khu dân cư, khu vực công cộng và những địa điểm có nguy cơ ô nhiễm môi trường trên địa bàn. Các hoạt động tập trung vào thu gom rác thải sinh hoạt, phát quang bụi rậm, cắt tỉa hàng rào xanh, khơi thông cống rãnh, xử lý các điểm tồn lưu rác thải và xây dựng các tuyến đường xanh - sạch - đẹp.</w:t>
      </w:r>
    </w:p>
    <w:p w14:paraId="0532A5DD"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Cùng với đó, địa phương đẩy mạnh công tác tuyên truyền, vận động người dân thực hiện phân loại chất thải rắn sinh hoạt tại nguồn; hạn chế sử dụng túi nilon khó phân hủy và các sản phẩm nhựa dùng một lần; bỏ rác đúng nơi quy định; giữ gìn vệ sinh môi trường tại khu dân cư, nơi công cộng và trên các tuyến đường giao thông.</w:t>
      </w:r>
    </w:p>
    <w:p w14:paraId="0311B2F4"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Ngay sau lễ phát động, các thôn trên địa bàn đã đồng loạt huy động lực lượng đoàn viên, hội viên và Nhân dân tham gia các hoạt động vệ sinh môi trường. Nhiều tuyến đường làng, ngõ xóm được quét dọn sạch sẽ; hệ thống cống rãnh, kênh mương được khơi thông; các khu vực cây cối rậm rạp được phát quang; nhiều điểm tập kết rác thải tồn đọng được xử lý, góp phần tạo cảnh quan môi trường sáng - xanh - sạch - đẹp, văn minh.</w:t>
      </w:r>
    </w:p>
    <w:p w14:paraId="590AFFCC"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lastRenderedPageBreak/>
        <w:t>Bên cạnh đó, Trung tâm Cung ứng dịch vụ tổng hợp xã tăng cường tuyên truyền trên hệ thống truyền thanh và các nền tảng số về bảo vệ môi trường, lối sống xanh, tiêu dùng bền vững và giảm thiểu rác thải nhựa; đồng thời thường xuyên kiểm tra, đôn đốc công tác thu gom, vận chuyển rác thải nhằm đảm bảo vệ sinh môi trường trên toàn địa bàn.</w:t>
      </w:r>
    </w:p>
    <w:p w14:paraId="1604280E"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Thông qua chuỗi hoạt động hưởng ứng Ngày Môi trường thế giới và Tháng hành động vì môi trường năm 2026, xã Hương Khê mong muốn tiếp tục lan tỏa mạnh mẽ thông điệp về trách nhiệm chung tay bảo vệ môi trường, bảo tồn hệ sinh thái, sử dụng hiệu quả tài nguyên thiên nhiên, góp phần thực hiện các mục tiêu phát triển bền vững.</w:t>
      </w:r>
    </w:p>
    <w:p w14:paraId="38815DA1" w14:textId="77777777" w:rsidR="00477ECF" w:rsidRPr="00477ECF" w:rsidRDefault="00477ECF" w:rsidP="00477ECF">
      <w:pPr>
        <w:jc w:val="both"/>
        <w:rPr>
          <w:rFonts w:ascii="Times New Roman" w:hAnsi="Times New Roman" w:cs="Times New Roman"/>
          <w:sz w:val="28"/>
          <w:szCs w:val="28"/>
        </w:rPr>
      </w:pPr>
      <w:r w:rsidRPr="00477ECF">
        <w:rPr>
          <w:rFonts w:ascii="Times New Roman" w:hAnsi="Times New Roman" w:cs="Times New Roman"/>
          <w:sz w:val="28"/>
          <w:szCs w:val="28"/>
        </w:rPr>
        <w:t>Mỗi hành động nhỏ hôm nay sẽ tạo nên những thay đổi tích cực cho môi trường trong tương lai. Vì một xã Hương Khê xanh hơn, sạch hơn và đáng sống hơn, mỗi cán bộ, đảng viên và người dân hãy cùng chung tay hành động vì môi trường và khí hậu bằng những việc làm thiết thực ngay từ hôm nay.</w:t>
      </w:r>
    </w:p>
    <w:p w14:paraId="79462EB0" w14:textId="3B2690DF" w:rsidR="00477ECF" w:rsidRPr="00B02130" w:rsidRDefault="00477ECF" w:rsidP="00477ECF">
      <w:pPr>
        <w:jc w:val="both"/>
      </w:pPr>
    </w:p>
    <w:sectPr w:rsidR="00477ECF" w:rsidRPr="00B02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664FE"/>
    <w:multiLevelType w:val="multilevel"/>
    <w:tmpl w:val="4040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393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30"/>
    <w:rsid w:val="00270E6E"/>
    <w:rsid w:val="00477ECF"/>
    <w:rsid w:val="00676661"/>
    <w:rsid w:val="006F4260"/>
    <w:rsid w:val="007D5D53"/>
    <w:rsid w:val="00B02130"/>
    <w:rsid w:val="00E76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928C6"/>
  <w15:chartTrackingRefBased/>
  <w15:docId w15:val="{82589B63-86A1-487B-8CCB-99E0D6D59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021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021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0213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0213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0213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0213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0213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0213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0213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0213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0213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0213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0213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0213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0213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0213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0213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02130"/>
    <w:rPr>
      <w:rFonts w:eastAsiaTheme="majorEastAsia" w:cstheme="majorBidi"/>
      <w:color w:val="272727" w:themeColor="text1" w:themeTint="D8"/>
    </w:rPr>
  </w:style>
  <w:style w:type="paragraph" w:styleId="Tiu">
    <w:name w:val="Title"/>
    <w:basedOn w:val="Binhthng"/>
    <w:next w:val="Binhthng"/>
    <w:link w:val="TiuChar"/>
    <w:uiPriority w:val="10"/>
    <w:qFormat/>
    <w:rsid w:val="00B02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0213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0213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0213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0213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02130"/>
    <w:rPr>
      <w:i/>
      <w:iCs/>
      <w:color w:val="404040" w:themeColor="text1" w:themeTint="BF"/>
    </w:rPr>
  </w:style>
  <w:style w:type="paragraph" w:styleId="oancuaDanhsach">
    <w:name w:val="List Paragraph"/>
    <w:basedOn w:val="Binhthng"/>
    <w:uiPriority w:val="34"/>
    <w:qFormat/>
    <w:rsid w:val="00B02130"/>
    <w:pPr>
      <w:ind w:left="720"/>
      <w:contextualSpacing/>
    </w:pPr>
  </w:style>
  <w:style w:type="character" w:styleId="NhnmnhThm">
    <w:name w:val="Intense Emphasis"/>
    <w:basedOn w:val="Phngmcinhcuaoanvn"/>
    <w:uiPriority w:val="21"/>
    <w:qFormat/>
    <w:rsid w:val="00B02130"/>
    <w:rPr>
      <w:i/>
      <w:iCs/>
      <w:color w:val="2F5496" w:themeColor="accent1" w:themeShade="BF"/>
    </w:rPr>
  </w:style>
  <w:style w:type="paragraph" w:styleId="Nhaykepm">
    <w:name w:val="Intense Quote"/>
    <w:basedOn w:val="Binhthng"/>
    <w:next w:val="Binhthng"/>
    <w:link w:val="NhaykepmChar"/>
    <w:uiPriority w:val="30"/>
    <w:qFormat/>
    <w:rsid w:val="00B021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02130"/>
    <w:rPr>
      <w:i/>
      <w:iCs/>
      <w:color w:val="2F5496" w:themeColor="accent1" w:themeShade="BF"/>
    </w:rPr>
  </w:style>
  <w:style w:type="character" w:styleId="ThamchiuNhnmnh">
    <w:name w:val="Intense Reference"/>
    <w:basedOn w:val="Phngmcinhcuaoanvn"/>
    <w:uiPriority w:val="32"/>
    <w:qFormat/>
    <w:rsid w:val="00B0213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477</Words>
  <Characters>2719</Characters>
  <Application>Microsoft Office Word</Application>
  <DocSecurity>0</DocSecurity>
  <Lines>22</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2026-06-06T02:11:00Z</dcterms:created>
  <dcterms:modified xsi:type="dcterms:W3CDTF">2026-06-06T02:50:00Z</dcterms:modified>
</cp:coreProperties>
</file>