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B0EB8" w14:textId="15FF5634" w:rsidR="0030245F" w:rsidRPr="0030245F" w:rsidRDefault="0030245F" w:rsidP="0030245F">
      <w:pPr>
        <w:jc w:val="both"/>
        <w:rPr>
          <w:rFonts w:ascii="Times New Roman" w:hAnsi="Times New Roman" w:cs="Times New Roman"/>
          <w:sz w:val="28"/>
          <w:szCs w:val="28"/>
        </w:rPr>
      </w:pPr>
      <w:r>
        <w:rPr>
          <w:rFonts w:ascii="Times New Roman" w:hAnsi="Times New Roman" w:cs="Times New Roman"/>
          <w:b/>
          <w:bCs/>
          <w:sz w:val="28"/>
          <w:szCs w:val="28"/>
        </w:rPr>
        <w:t>T</w:t>
      </w:r>
      <w:r w:rsidRPr="0030245F">
        <w:rPr>
          <w:rFonts w:ascii="Times New Roman" w:hAnsi="Times New Roman" w:cs="Times New Roman"/>
          <w:b/>
          <w:bCs/>
          <w:sz w:val="28"/>
          <w:szCs w:val="28"/>
        </w:rPr>
        <w:t>ập huấn kỹ năng số, vận hành hệ thống thông tin dùng chung và triển khai ứng dụng công dân số hà tĩnh (i-hatinh) năm 2026</w:t>
      </w:r>
    </w:p>
    <w:p w14:paraId="7A30945D"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Thực hiện Kế hoạch số 199/KH-TTKHCN&amp;CĐS ngày 21/4/2026 và Thông báo số 255/TB-TTKHCN&amp;CĐS ngày 20/5/2026 của Trung tâm Khoa học Công nghệ và Chuyển đổi số Hà Tĩnh về việc tổ chức tập huấn kỹ năng số, vận hành các hệ thống thông tin dùng chung và triển khai Ứng dụng công dân số Hà Tĩnh (i-HaTinh), tích hợp nền tảng phản ánh hiện trường cho cán bộ cấp xã năm 2026.</w:t>
      </w:r>
    </w:p>
    <w:p w14:paraId="34B8A6BA"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Trong hai ngày 08 và 09/6/2026, tại Hội trường UBND xã Hương Khê, Trung tâm Khoa học Công nghệ và Chuyển đổi số Hà Tĩnh phối hợp tổ chức lớp tập huấn cho gần 100 cán bộ, công chức, viên chức đến từ các phòng, ban, đơn vị chuyên môn của 5 xã gồm: Hương Khê, Hương Phố, Hương Đô, Phúc Trạch và Hương Xuân.</w:t>
      </w:r>
    </w:p>
    <w:p w14:paraId="2AE0F9A0"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Tham gia lớp tập huấn, các học viên được trang bị nhiều nội dung thiết thực phục vụ công tác chuyển đổi số ở cơ sở như: kỹ năng số cơ bản; hướng dẫn sử dụng dịch vụ công trực tuyến; khai thác, sử dụng hiệu quả Ứng dụng công dân số Hà Tĩnh (i-HaTinh) tích hợp nền tảng phản ánh hiện trường; bảo đảm an toàn thông tin trong chuyển đổi số; ứng dụng trí tuệ nhân tạo (AI) trong công tác văn phòng; đồng thời trao đổi, giải đáp những khó khăn, vướng mắc trong quá trình vận hành các hệ thống thông tin dùng chung phục vụ mô hình chính quyền địa phương hai cấp.</w:t>
      </w:r>
    </w:p>
    <w:p w14:paraId="13D5309E"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Phát biểu tại lớp tập huấn, đồng chí Nguyễn Trọng Vỹ - Phó Chủ tịch UBND xã Hương Khê đề nghị các học viên tham gia đầy đủ, nghiêm túc, chấp hành tốt nội quy lớp học và tận dụng tối đa thời gian để tiếp thu kiến thức, kỹ năng được truyền đạt. Đồng chí nhấn mạnh, sau khóa tập huấn, các học viên cần chủ động vận dụng hiệu quả các nội dung đã học vào thực tiễn công việc, góp phần nâng cao chất lượng hoạt động quản lý, điều hành và phục vụ người dân.</w:t>
      </w:r>
    </w:p>
    <w:p w14:paraId="74B6C76E"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Trong thời gian tập huấn, đội ngũ cán bộ, chuyên viên Phòng Truyền thông, Đổi mới sáng tạo thuộc Trung tâm Khoa học Công nghệ và Chuyển đổi số Hà Tĩnh đã trực tiếp truyền đạt các chuyên đề, hướng dẫn kỹ năng sử dụng các nền tảng số, dịch vụ công trực tuyến, ứng dụng trí tuệ nhân tạo trong xử lý công việc, cũng như khai thác hiệu quả ứng dụng i-HaTinh nhằm hỗ trợ người dân tiếp cận các dịch vụ số thuận tiện, nhanh chóng và hiệu quả hơn.</w:t>
      </w:r>
    </w:p>
    <w:p w14:paraId="230DC358" w14:textId="77777777" w:rsidR="0030245F" w:rsidRPr="0030245F" w:rsidRDefault="0030245F" w:rsidP="0030245F">
      <w:pPr>
        <w:jc w:val="both"/>
        <w:rPr>
          <w:rFonts w:ascii="Times New Roman" w:hAnsi="Times New Roman" w:cs="Times New Roman"/>
          <w:sz w:val="28"/>
          <w:szCs w:val="28"/>
        </w:rPr>
      </w:pPr>
      <w:r w:rsidRPr="0030245F">
        <w:rPr>
          <w:rFonts w:ascii="Times New Roman" w:hAnsi="Times New Roman" w:cs="Times New Roman"/>
          <w:sz w:val="28"/>
          <w:szCs w:val="28"/>
        </w:rPr>
        <w:t xml:space="preserve">Thông qua lớp tập huấn, đội ngũ cán bộ cơ sở được nâng cao nhận thức, kiến thức và kỹ năng ứng dụng công nghệ thông tin, góp phần phát huy hiệu quả hoạt động </w:t>
      </w:r>
      <w:r w:rsidRPr="0030245F">
        <w:rPr>
          <w:rFonts w:ascii="Times New Roman" w:hAnsi="Times New Roman" w:cs="Times New Roman"/>
          <w:sz w:val="28"/>
          <w:szCs w:val="28"/>
        </w:rPr>
        <w:lastRenderedPageBreak/>
        <w:t>của các tổ chuyển đổi số cộng đồng. Đây cũng là hoạt động thiết thực nhằm thúc đẩy quá trình chuyển đổi số, xây dựng chính quyền số, kinh tế số và xã hội số, đáp ứng yêu cầu phát triển trong giai đoạn mới.</w:t>
      </w:r>
    </w:p>
    <w:p w14:paraId="379BB83D" w14:textId="77777777" w:rsidR="00085B56" w:rsidRPr="0030245F" w:rsidRDefault="00085B56" w:rsidP="0030245F"/>
    <w:sectPr w:rsidR="00085B56" w:rsidRPr="003024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B56"/>
    <w:rsid w:val="00053CDF"/>
    <w:rsid w:val="00085B56"/>
    <w:rsid w:val="000C444B"/>
    <w:rsid w:val="00270E6E"/>
    <w:rsid w:val="0030245F"/>
    <w:rsid w:val="00676661"/>
    <w:rsid w:val="006F4260"/>
    <w:rsid w:val="007D5D53"/>
    <w:rsid w:val="009279CC"/>
    <w:rsid w:val="009425D5"/>
    <w:rsid w:val="009E1058"/>
    <w:rsid w:val="00F3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30B9"/>
  <w15:chartTrackingRefBased/>
  <w15:docId w15:val="{8BB31D7C-3A3D-4E6C-878C-4B213968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85B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85B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85B5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85B5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85B5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85B5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85B5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85B5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85B5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85B5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85B5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85B5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85B5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85B5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85B5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85B5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85B5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85B56"/>
    <w:rPr>
      <w:rFonts w:eastAsiaTheme="majorEastAsia" w:cstheme="majorBidi"/>
      <w:color w:val="272727" w:themeColor="text1" w:themeTint="D8"/>
    </w:rPr>
  </w:style>
  <w:style w:type="paragraph" w:styleId="Tiu">
    <w:name w:val="Title"/>
    <w:basedOn w:val="Binhthng"/>
    <w:next w:val="Binhthng"/>
    <w:link w:val="TiuChar"/>
    <w:uiPriority w:val="10"/>
    <w:qFormat/>
    <w:rsid w:val="00085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85B5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85B5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85B5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85B5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85B56"/>
    <w:rPr>
      <w:i/>
      <w:iCs/>
      <w:color w:val="404040" w:themeColor="text1" w:themeTint="BF"/>
    </w:rPr>
  </w:style>
  <w:style w:type="paragraph" w:styleId="oancuaDanhsach">
    <w:name w:val="List Paragraph"/>
    <w:basedOn w:val="Binhthng"/>
    <w:uiPriority w:val="34"/>
    <w:qFormat/>
    <w:rsid w:val="00085B56"/>
    <w:pPr>
      <w:ind w:left="720"/>
      <w:contextualSpacing/>
    </w:pPr>
  </w:style>
  <w:style w:type="character" w:styleId="NhnmnhThm">
    <w:name w:val="Intense Emphasis"/>
    <w:basedOn w:val="Phngmcinhcuaoanvn"/>
    <w:uiPriority w:val="21"/>
    <w:qFormat/>
    <w:rsid w:val="00085B56"/>
    <w:rPr>
      <w:i/>
      <w:iCs/>
      <w:color w:val="2F5496" w:themeColor="accent1" w:themeShade="BF"/>
    </w:rPr>
  </w:style>
  <w:style w:type="paragraph" w:styleId="Nhaykepm">
    <w:name w:val="Intense Quote"/>
    <w:basedOn w:val="Binhthng"/>
    <w:next w:val="Binhthng"/>
    <w:link w:val="NhaykepmChar"/>
    <w:uiPriority w:val="30"/>
    <w:qFormat/>
    <w:rsid w:val="00085B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85B56"/>
    <w:rPr>
      <w:i/>
      <w:iCs/>
      <w:color w:val="2F5496" w:themeColor="accent1" w:themeShade="BF"/>
    </w:rPr>
  </w:style>
  <w:style w:type="character" w:styleId="ThamchiuNhnmnh">
    <w:name w:val="Intense Reference"/>
    <w:basedOn w:val="Phngmcinhcuaoanvn"/>
    <w:uiPriority w:val="32"/>
    <w:qFormat/>
    <w:rsid w:val="00085B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388</Words>
  <Characters>2215</Characters>
  <Application>Microsoft Office Word</Application>
  <DocSecurity>0</DocSecurity>
  <Lines>18</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2026-06-08T02:09:00Z</dcterms:created>
  <dcterms:modified xsi:type="dcterms:W3CDTF">2026-06-08T02:51:00Z</dcterms:modified>
</cp:coreProperties>
</file>