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44F311" w14:textId="77777777" w:rsidR="0035170C" w:rsidRPr="0035170C" w:rsidRDefault="0035170C" w:rsidP="0035170C">
      <w:pPr>
        <w:jc w:val="both"/>
        <w:rPr>
          <w:rFonts w:ascii="Times New Roman" w:eastAsia="Aptos" w:hAnsi="Times New Roman" w:cs="Times New Roman"/>
          <w:b/>
          <w:bCs/>
          <w:kern w:val="2"/>
          <w:sz w:val="28"/>
          <w:szCs w:val="28"/>
          <w14:ligatures w14:val="standardContextual"/>
        </w:rPr>
      </w:pPr>
      <w:r w:rsidRPr="0035170C">
        <w:rPr>
          <w:rFonts w:ascii="Times New Roman" w:eastAsia="Aptos" w:hAnsi="Times New Roman" w:cs="Times New Roman"/>
          <w:b/>
          <w:bCs/>
          <w:kern w:val="2"/>
          <w:sz w:val="28"/>
          <w:szCs w:val="28"/>
          <w14:ligatures w14:val="standardContextual"/>
        </w:rPr>
        <w:t>Xã Hương Khê tổ chức Diễn đàn “Lắng nghe dân nói - Đồng hành cùng Nhân dân” năm 2026</w:t>
      </w:r>
    </w:p>
    <w:p w14:paraId="3D2DADEA" w14:textId="77777777" w:rsidR="0035170C" w:rsidRPr="0035170C" w:rsidRDefault="0035170C" w:rsidP="0035170C">
      <w:pPr>
        <w:jc w:val="both"/>
        <w:rPr>
          <w:rFonts w:ascii="Times New Roman" w:eastAsia="Aptos" w:hAnsi="Times New Roman" w:cs="Times New Roman"/>
          <w:kern w:val="2"/>
          <w:sz w:val="28"/>
          <w:szCs w:val="28"/>
          <w14:ligatures w14:val="standardContextual"/>
        </w:rPr>
      </w:pPr>
      <w:r w:rsidRPr="0035170C">
        <w:rPr>
          <w:rFonts w:ascii="Times New Roman" w:eastAsia="Aptos" w:hAnsi="Times New Roman" w:cs="Times New Roman"/>
          <w:kern w:val="2"/>
          <w:sz w:val="28"/>
          <w:szCs w:val="28"/>
          <w14:ligatures w14:val="standardContextual"/>
        </w:rPr>
        <w:t>Chiều ngày 23/9/2026, Ủy ban MTTQ Việt Nam xã Hương Khê phối hợp với UBND xã tổ chức Diễn đàn “Lắng nghe dân nói - Đồng hành cùng Nhân dân” năm 2026.</w:t>
      </w:r>
    </w:p>
    <w:p w14:paraId="1C75C293" w14:textId="77777777" w:rsidR="0035170C" w:rsidRPr="0035170C" w:rsidRDefault="0035170C" w:rsidP="0035170C">
      <w:pPr>
        <w:jc w:val="both"/>
        <w:rPr>
          <w:rFonts w:ascii="Times New Roman" w:eastAsia="Aptos" w:hAnsi="Times New Roman" w:cs="Times New Roman"/>
          <w:kern w:val="2"/>
          <w:sz w:val="28"/>
          <w:szCs w:val="28"/>
          <w14:ligatures w14:val="standardContextual"/>
        </w:rPr>
      </w:pPr>
      <w:r w:rsidRPr="0035170C">
        <w:rPr>
          <w:rFonts w:ascii="Times New Roman" w:eastAsia="Aptos" w:hAnsi="Times New Roman" w:cs="Times New Roman"/>
          <w:kern w:val="2"/>
          <w:sz w:val="28"/>
          <w:szCs w:val="28"/>
          <w14:ligatures w14:val="standardContextual"/>
        </w:rPr>
        <w:t>Chủ trì Diễn đàn có đồng chí Trần Quốc Bảo, Chủ tịch UBND xã và đồng chí Đinh Công Tịu, Chủ tịch Ủy ban MTTQ Việt Nam xã. Tham dự có Thường trực Đảng ủy, Thường trực HĐND, các đồng chí Phó Chủ tịch UBND xã; đại diện lãnh đạo các ban xây dựng Đảng, Ủy ban Kiểm tra, Văn phòng Đảng ủy; Đồn Biên phòng Phú Gia; Ủy ban MTTQ Việt Nam xã; đại diện các tổ chức chính trị - xã hội, hội quần chúng; lực lượng Quân sự, Công an xã; lãnh đạo các phòng chuyên môn, đơn vị sự nghiệp thuộc UBND xã; cùng bí thư chi bộ, trưởng thôn, Ban Công tác Mặt trận, các chi đoàn, chi hội và đại diện cử tri trên địa bàn.</w:t>
      </w:r>
    </w:p>
    <w:p w14:paraId="291C7F1D" w14:textId="77777777" w:rsidR="0035170C" w:rsidRPr="0035170C" w:rsidRDefault="0035170C" w:rsidP="0035170C">
      <w:pPr>
        <w:jc w:val="both"/>
        <w:rPr>
          <w:rFonts w:ascii="Times New Roman" w:eastAsia="Aptos" w:hAnsi="Times New Roman" w:cs="Times New Roman"/>
          <w:kern w:val="2"/>
          <w:sz w:val="28"/>
          <w:szCs w:val="28"/>
          <w14:ligatures w14:val="standardContextual"/>
        </w:rPr>
      </w:pPr>
      <w:r w:rsidRPr="0035170C">
        <w:rPr>
          <w:rFonts w:ascii="Times New Roman" w:eastAsia="Aptos" w:hAnsi="Times New Roman" w:cs="Times New Roman"/>
          <w:kern w:val="2"/>
          <w:sz w:val="28"/>
          <w:szCs w:val="28"/>
          <w14:ligatures w14:val="standardContextual"/>
        </w:rPr>
        <w:t>Tại Diễn đàn, đại diện lãnh đạo UBND xã báo cáo kết quả thực hiện nhiệm vụ phát triển kinh tế - xã hội, quốc phòng - an ninh 9 tháng đầu năm và phương hướng, nhiệm vụ 3 tháng cuối năm 2026.</w:t>
      </w:r>
    </w:p>
    <w:p w14:paraId="45454364" w14:textId="77777777" w:rsidR="0035170C" w:rsidRPr="0035170C" w:rsidRDefault="0035170C" w:rsidP="0035170C">
      <w:pPr>
        <w:jc w:val="both"/>
        <w:rPr>
          <w:rFonts w:ascii="Times New Roman" w:eastAsia="Aptos" w:hAnsi="Times New Roman" w:cs="Times New Roman"/>
          <w:kern w:val="2"/>
          <w:sz w:val="28"/>
          <w:szCs w:val="28"/>
          <w14:ligatures w14:val="standardContextual"/>
        </w:rPr>
      </w:pPr>
      <w:r w:rsidRPr="0035170C">
        <w:rPr>
          <w:rFonts w:ascii="Times New Roman" w:eastAsia="Aptos" w:hAnsi="Times New Roman" w:cs="Times New Roman"/>
          <w:kern w:val="2"/>
          <w:sz w:val="28"/>
          <w:szCs w:val="28"/>
          <w14:ligatures w14:val="standardContextual"/>
        </w:rPr>
        <w:t>Trong sản xuất nông nghiệp, xã đã hoàn thành 100% kế hoạch gieo cấy vụ Xuân với 465 ha lúa, năng suất đạt 56,6 tạ/ha; 71 ha lạc, 115 ha ngô và 16 ha khoai lang. Vụ Hè - Thu tiếp tục duy trì sản xuất với 386,8 ha lúa, 73,3 ha ngô lấy hạt, 56,33 ha đậu và các loại cây trồng khác. Tổng đàn vật nuôi trên địa bàn đạt khoảng 122.700 con. Công tác tổng điều tra kinh tế đã hoàn thành 1.874/1.874 cơ sở, đạt 100% kế hoạch.</w:t>
      </w:r>
    </w:p>
    <w:p w14:paraId="0D373497" w14:textId="17C97F7D" w:rsidR="0035170C" w:rsidRPr="0035170C" w:rsidRDefault="0035170C" w:rsidP="0035170C">
      <w:pPr>
        <w:jc w:val="both"/>
        <w:rPr>
          <w:rFonts w:ascii="Times New Roman" w:eastAsia="Aptos" w:hAnsi="Times New Roman" w:cs="Times New Roman"/>
          <w:kern w:val="2"/>
          <w:sz w:val="28"/>
          <w:szCs w:val="28"/>
          <w14:ligatures w14:val="standardContextual"/>
        </w:rPr>
      </w:pPr>
      <w:r w:rsidRPr="0035170C">
        <w:rPr>
          <w:rFonts w:ascii="Times New Roman" w:eastAsia="Aptos" w:hAnsi="Times New Roman" w:cs="Times New Roman"/>
          <w:kern w:val="2"/>
          <w:sz w:val="28"/>
          <w:szCs w:val="28"/>
          <w14:ligatures w14:val="standardContextual"/>
        </w:rPr>
        <w:t xml:space="preserve">Hoạt động sản xuất, kinh doanh tiếp tục có bước phát triển. Toàn xã hiện có 224 doanh nghiệp, hợp tác xã và tổ chức kinh tế khác cùng hơn 1.210 hộ kinh doanh. Công ty Haivina Hồng Lĩnh đang triển khai xây dựng cơ sở sản xuất tại Hương Khê, dự kiến quy mô khoảng 1.000 lao động và đi vào hoạt động trong tháng 11/2026. </w:t>
      </w:r>
    </w:p>
    <w:p w14:paraId="19E92F7E" w14:textId="77777777" w:rsidR="0035170C" w:rsidRPr="0035170C" w:rsidRDefault="0035170C" w:rsidP="0035170C">
      <w:pPr>
        <w:jc w:val="both"/>
        <w:rPr>
          <w:rFonts w:ascii="Times New Roman" w:eastAsia="Aptos" w:hAnsi="Times New Roman" w:cs="Times New Roman"/>
          <w:kern w:val="2"/>
          <w:sz w:val="28"/>
          <w:szCs w:val="28"/>
          <w14:ligatures w14:val="standardContextual"/>
        </w:rPr>
      </w:pPr>
      <w:r w:rsidRPr="0035170C">
        <w:rPr>
          <w:rFonts w:ascii="Times New Roman" w:eastAsia="Aptos" w:hAnsi="Times New Roman" w:cs="Times New Roman"/>
          <w:kern w:val="2"/>
          <w:sz w:val="28"/>
          <w:szCs w:val="28"/>
          <w14:ligatures w14:val="standardContextual"/>
        </w:rPr>
        <w:t>Thu ngân sách 9 tháng đạt 287,852 tỷ đồng, bằng 105% dự toán tỉnh giao; thu ngân sách trên địa bàn đạt 81,639 tỷ đồng, bằng 182% kế hoạch tỉnh giao.</w:t>
      </w:r>
    </w:p>
    <w:p w14:paraId="21CFB5D0" w14:textId="6691DCEC" w:rsidR="0035170C" w:rsidRPr="0035170C" w:rsidRDefault="0035170C" w:rsidP="0035170C">
      <w:pPr>
        <w:jc w:val="both"/>
        <w:rPr>
          <w:rFonts w:ascii="Times New Roman" w:eastAsia="Aptos" w:hAnsi="Times New Roman" w:cs="Times New Roman"/>
          <w:kern w:val="2"/>
          <w:sz w:val="28"/>
          <w:szCs w:val="28"/>
          <w14:ligatures w14:val="standardContextual"/>
        </w:rPr>
      </w:pPr>
      <w:r w:rsidRPr="0035170C">
        <w:rPr>
          <w:rFonts w:ascii="Times New Roman" w:eastAsia="Aptos" w:hAnsi="Times New Roman" w:cs="Times New Roman"/>
          <w:kern w:val="2"/>
          <w:sz w:val="28"/>
          <w:szCs w:val="28"/>
          <w14:ligatures w14:val="standardContextual"/>
        </w:rPr>
        <w:t>Lĩnh vực văn hóa, thể thao tiếp tục được quan tâm. Các hoạt động văn hóa, văn nghệ, thể dục thể thao được duy trì</w:t>
      </w:r>
      <w:r>
        <w:rPr>
          <w:rFonts w:ascii="Times New Roman" w:eastAsia="Aptos" w:hAnsi="Times New Roman" w:cs="Times New Roman"/>
          <w:kern w:val="2"/>
          <w:sz w:val="28"/>
          <w:szCs w:val="28"/>
          <w14:ligatures w14:val="standardContextual"/>
        </w:rPr>
        <w:t>.</w:t>
      </w:r>
    </w:p>
    <w:p w14:paraId="387EB984" w14:textId="77777777" w:rsidR="0035170C" w:rsidRPr="0035170C" w:rsidRDefault="0035170C" w:rsidP="0035170C">
      <w:pPr>
        <w:jc w:val="both"/>
        <w:rPr>
          <w:rFonts w:ascii="Times New Roman" w:eastAsia="Aptos" w:hAnsi="Times New Roman" w:cs="Times New Roman"/>
          <w:kern w:val="2"/>
          <w:sz w:val="28"/>
          <w:szCs w:val="28"/>
          <w14:ligatures w14:val="standardContextual"/>
        </w:rPr>
      </w:pPr>
      <w:r w:rsidRPr="0035170C">
        <w:rPr>
          <w:rFonts w:ascii="Times New Roman" w:eastAsia="Aptos" w:hAnsi="Times New Roman" w:cs="Times New Roman"/>
          <w:kern w:val="2"/>
          <w:sz w:val="28"/>
          <w:szCs w:val="28"/>
          <w14:ligatures w14:val="standardContextual"/>
        </w:rPr>
        <w:t xml:space="preserve">Trong lĩnh vực giáo dục, toàn xã có 25 học sinh đạt giải cấp quốc gia và 231 học sinh đạt giải cấp tỉnh trong 9 tháng. Trường Phổ thông nội trú Tiểu học và THCS </w:t>
      </w:r>
      <w:r w:rsidRPr="0035170C">
        <w:rPr>
          <w:rFonts w:ascii="Times New Roman" w:eastAsia="Aptos" w:hAnsi="Times New Roman" w:cs="Times New Roman"/>
          <w:kern w:val="2"/>
          <w:sz w:val="28"/>
          <w:szCs w:val="28"/>
          <w14:ligatures w14:val="standardContextual"/>
        </w:rPr>
        <w:lastRenderedPageBreak/>
        <w:t>Hương Khê chính thức tổ chức hoạt động từ ngày 25/8/2026, từng bước ổn định công tác dạy và học. Công tác chăm sóc sức khỏe Nhân dân được quan tâm; Trạm Y tế xã được kiện toàn và từng bước đi vào hoạt động ổn định. Chính sách an sinh xã hội, người có công được triển khai đầy đủ.</w:t>
      </w:r>
    </w:p>
    <w:p w14:paraId="709FC555" w14:textId="77777777" w:rsidR="0035170C" w:rsidRPr="0035170C" w:rsidRDefault="0035170C" w:rsidP="0035170C">
      <w:pPr>
        <w:jc w:val="both"/>
        <w:rPr>
          <w:rFonts w:ascii="Times New Roman" w:eastAsia="Aptos" w:hAnsi="Times New Roman" w:cs="Times New Roman"/>
          <w:kern w:val="2"/>
          <w:sz w:val="28"/>
          <w:szCs w:val="28"/>
          <w14:ligatures w14:val="standardContextual"/>
        </w:rPr>
      </w:pPr>
      <w:r w:rsidRPr="0035170C">
        <w:rPr>
          <w:rFonts w:ascii="Times New Roman" w:eastAsia="Aptos" w:hAnsi="Times New Roman" w:cs="Times New Roman"/>
          <w:kern w:val="2"/>
          <w:sz w:val="28"/>
          <w:szCs w:val="28"/>
          <w14:ligatures w14:val="standardContextual"/>
        </w:rPr>
        <w:t>Công tác cải cách hành chính, chuyển đổi số tiếp tục được đẩy mạnh. Trong 9 tháng, Trung tâm Phục vụ hành chính công xã đã tiếp nhận và xử lý 18.649 hồ sơ của tổ chức, cá nhân, với trên 32.000 lượt người dân đến giao dịch; tỷ lệ hồ sơ đủ điều kiện được tiếp nhận trực tuyến và số hóa đạt 100%. Toàn xã có 6.976 tài khoản cài đặt ứng dụng i-Hatinh; hệ thống tiếp nhận 76 phản ánh hiện trường, đã xử lý 72 phản ánh, đạt 97%.</w:t>
      </w:r>
    </w:p>
    <w:p w14:paraId="3C62398D" w14:textId="77777777" w:rsidR="0035170C" w:rsidRPr="0035170C" w:rsidRDefault="0035170C" w:rsidP="0035170C">
      <w:pPr>
        <w:jc w:val="both"/>
        <w:rPr>
          <w:rFonts w:ascii="Times New Roman" w:eastAsia="Aptos" w:hAnsi="Times New Roman" w:cs="Times New Roman"/>
          <w:kern w:val="2"/>
          <w:sz w:val="28"/>
          <w:szCs w:val="28"/>
          <w14:ligatures w14:val="standardContextual"/>
        </w:rPr>
      </w:pPr>
      <w:r w:rsidRPr="0035170C">
        <w:rPr>
          <w:rFonts w:ascii="Times New Roman" w:eastAsia="Aptos" w:hAnsi="Times New Roman" w:cs="Times New Roman"/>
          <w:kern w:val="2"/>
          <w:sz w:val="28"/>
          <w:szCs w:val="28"/>
          <w14:ligatures w14:val="standardContextual"/>
        </w:rPr>
        <w:t>Xã đã hoàn thành sắp xếp 40 thôn thành 18 thôn. Công tác quốc phòng - an ninh được duy trì nghiêm; lực lượng Quân sự, Công an và Biên phòng phối hợp bảo đảm an ninh chính trị, trật tự an toàn xã hội. Trong 9 tháng, tình hình an ninh trật tự trên địa bàn cơ bản được giữ vững.</w:t>
      </w:r>
    </w:p>
    <w:p w14:paraId="75F9E630" w14:textId="77777777" w:rsidR="0035170C" w:rsidRPr="0035170C" w:rsidRDefault="0035170C" w:rsidP="0035170C">
      <w:pPr>
        <w:jc w:val="both"/>
        <w:rPr>
          <w:rFonts w:ascii="Times New Roman" w:eastAsia="Aptos" w:hAnsi="Times New Roman" w:cs="Times New Roman"/>
          <w:kern w:val="2"/>
          <w:sz w:val="28"/>
          <w:szCs w:val="28"/>
          <w14:ligatures w14:val="standardContextual"/>
        </w:rPr>
      </w:pPr>
      <w:r w:rsidRPr="0035170C">
        <w:rPr>
          <w:rFonts w:ascii="Times New Roman" w:eastAsia="Aptos" w:hAnsi="Times New Roman" w:cs="Times New Roman"/>
          <w:kern w:val="2"/>
          <w:sz w:val="28"/>
          <w:szCs w:val="28"/>
          <w14:ligatures w14:val="standardContextual"/>
        </w:rPr>
        <w:t>Trong 3 tháng cuối năm 2026, xã Hương Khê tập trung đẩy mạnh sản xuất vụ Đông, chuẩn bị sản xuất vụ Xuân 2027; hoàn thành tiêm phòng đợt 2; chủ động phòng, chống thiên tai, dịch bệnh và bảo vệ rừng. Đồng thời, hỗ trợ Công ty Haivina Hồng Lĩnh hoàn thành nhà máy, tuyển dụng lao động và đi vào hoạt động theo kế hoạch.</w:t>
      </w:r>
    </w:p>
    <w:p w14:paraId="0F00BC59" w14:textId="77777777" w:rsidR="0035170C" w:rsidRPr="0035170C" w:rsidRDefault="0035170C" w:rsidP="0035170C">
      <w:pPr>
        <w:jc w:val="both"/>
        <w:rPr>
          <w:rFonts w:ascii="Times New Roman" w:eastAsia="Aptos" w:hAnsi="Times New Roman" w:cs="Times New Roman"/>
          <w:kern w:val="2"/>
          <w:sz w:val="28"/>
          <w:szCs w:val="28"/>
          <w14:ligatures w14:val="standardContextual"/>
        </w:rPr>
      </w:pPr>
      <w:r w:rsidRPr="0035170C">
        <w:rPr>
          <w:rFonts w:ascii="Times New Roman" w:eastAsia="Aptos" w:hAnsi="Times New Roman" w:cs="Times New Roman"/>
          <w:kern w:val="2"/>
          <w:sz w:val="28"/>
          <w:szCs w:val="28"/>
          <w14:ligatures w14:val="standardContextual"/>
        </w:rPr>
        <w:t>Địa phương tiếp tục tăng thu ngân sách, đẩy nhanh giải ngân vốn đầu tư; hoàn thiện Quy hoạch chung xã Hương Khê đến năm 2050; đẩy nhanh công tác giải phóng mặt bằng, cấp Giấy chứng nhận quyền sử dụng đất và xử lý các vụ việc đất đai tồn đọng; tăng cường bảo vệ môi trường, xây dựng nông thôn mới.</w:t>
      </w:r>
    </w:p>
    <w:p w14:paraId="2A464E04" w14:textId="77777777" w:rsidR="0035170C" w:rsidRPr="0035170C" w:rsidRDefault="0035170C" w:rsidP="0035170C">
      <w:pPr>
        <w:jc w:val="both"/>
        <w:rPr>
          <w:rFonts w:ascii="Times New Roman" w:eastAsia="Aptos" w:hAnsi="Times New Roman" w:cs="Times New Roman"/>
          <w:kern w:val="2"/>
          <w:sz w:val="28"/>
          <w:szCs w:val="28"/>
          <w14:ligatures w14:val="standardContextual"/>
        </w:rPr>
      </w:pPr>
      <w:r w:rsidRPr="0035170C">
        <w:rPr>
          <w:rFonts w:ascii="Times New Roman" w:eastAsia="Aptos" w:hAnsi="Times New Roman" w:cs="Times New Roman"/>
          <w:kern w:val="2"/>
          <w:sz w:val="28"/>
          <w:szCs w:val="28"/>
          <w14:ligatures w14:val="standardContextual"/>
        </w:rPr>
        <w:t>Cùng với đó, xã tiếp tục nâng cao chất lượng giáo dục, ổn định hoạt động các trường sau sáp nhập; nâng cao chất lượng khám, chữa bệnh, chăm sóc sức khỏe Nhân dân; đẩy mạnh sử dụng Sổ sức khỏe điện tử trên VNeID; thực hiện đầy đủ chính sách an sinh xã hội và chuẩn bị tốt công tác tuyển quân năm 2027.</w:t>
      </w:r>
    </w:p>
    <w:p w14:paraId="383DBAC6" w14:textId="085BB893" w:rsidR="0035170C" w:rsidRPr="0035170C" w:rsidRDefault="0035170C" w:rsidP="0035170C">
      <w:pPr>
        <w:jc w:val="both"/>
        <w:rPr>
          <w:rFonts w:ascii="Times New Roman" w:eastAsia="Aptos" w:hAnsi="Times New Roman" w:cs="Times New Roman"/>
          <w:kern w:val="2"/>
          <w:sz w:val="28"/>
          <w:szCs w:val="28"/>
          <w14:ligatures w14:val="standardContextual"/>
        </w:rPr>
      </w:pPr>
      <w:r>
        <w:rPr>
          <w:rFonts w:ascii="Times New Roman" w:eastAsia="Aptos" w:hAnsi="Times New Roman" w:cs="Times New Roman"/>
          <w:kern w:val="2"/>
          <w:sz w:val="28"/>
          <w:szCs w:val="28"/>
          <w14:ligatures w14:val="standardContextual"/>
        </w:rPr>
        <w:t>Tại</w:t>
      </w:r>
      <w:r w:rsidRPr="0035170C">
        <w:rPr>
          <w:rFonts w:ascii="Times New Roman" w:eastAsia="Aptos" w:hAnsi="Times New Roman" w:cs="Times New Roman"/>
          <w:kern w:val="2"/>
          <w:sz w:val="28"/>
          <w:szCs w:val="28"/>
          <w14:ligatures w14:val="standardContextual"/>
        </w:rPr>
        <w:t xml:space="preserve"> Diễn đàn có 14 ý kiến</w:t>
      </w:r>
      <w:r>
        <w:rPr>
          <w:rFonts w:ascii="Times New Roman" w:eastAsia="Aptos" w:hAnsi="Times New Roman" w:cs="Times New Roman"/>
          <w:kern w:val="2"/>
          <w:sz w:val="28"/>
          <w:szCs w:val="28"/>
          <w14:ligatures w14:val="standardContextual"/>
        </w:rPr>
        <w:t xml:space="preserve"> của nhân dân</w:t>
      </w:r>
      <w:r w:rsidRPr="0035170C">
        <w:rPr>
          <w:rFonts w:ascii="Times New Roman" w:eastAsia="Aptos" w:hAnsi="Times New Roman" w:cs="Times New Roman"/>
          <w:kern w:val="2"/>
          <w:sz w:val="28"/>
          <w:szCs w:val="28"/>
          <w14:ligatures w14:val="standardContextual"/>
        </w:rPr>
        <w:t xml:space="preserve"> phản ánh và kiến nghị tập trung vào các vấn đề liên quan đến đời sống, sinh hoạt, sản xuất, giao thông, thủy lợi, đất đai, môi trường, đầu tư xây dựng cơ sở hạ tầng và bảo tồn di tích.</w:t>
      </w:r>
    </w:p>
    <w:p w14:paraId="33330B8E" w14:textId="77777777" w:rsidR="0035170C" w:rsidRPr="0035170C" w:rsidRDefault="0035170C" w:rsidP="0035170C">
      <w:pPr>
        <w:jc w:val="both"/>
        <w:rPr>
          <w:rFonts w:ascii="Times New Roman" w:eastAsia="Aptos" w:hAnsi="Times New Roman" w:cs="Times New Roman"/>
          <w:kern w:val="2"/>
          <w:sz w:val="28"/>
          <w:szCs w:val="28"/>
          <w14:ligatures w14:val="standardContextual"/>
        </w:rPr>
      </w:pPr>
      <w:r w:rsidRPr="0035170C">
        <w:rPr>
          <w:rFonts w:ascii="Times New Roman" w:eastAsia="Aptos" w:hAnsi="Times New Roman" w:cs="Times New Roman"/>
          <w:kern w:val="2"/>
          <w:sz w:val="28"/>
          <w:szCs w:val="28"/>
          <w14:ligatures w14:val="standardContextual"/>
        </w:rPr>
        <w:t xml:space="preserve">Các ý kiến phản ánh cụ thể những khó khăn trong sản xuất nông nghiệp do thiếu hệ thống tưới tiêu; đề nghị có giải pháp tiêu thụ sản phẩm, phát triển du lịch; giải quyết </w:t>
      </w:r>
      <w:r w:rsidRPr="0035170C">
        <w:rPr>
          <w:rFonts w:ascii="Times New Roman" w:eastAsia="Aptos" w:hAnsi="Times New Roman" w:cs="Times New Roman"/>
          <w:kern w:val="2"/>
          <w:sz w:val="28"/>
          <w:szCs w:val="28"/>
          <w14:ligatures w14:val="standardContextual"/>
        </w:rPr>
        <w:lastRenderedPageBreak/>
        <w:t>các tồn đọng liên quan đến đất rừng, cấp Giấy chứng nhận quyền sử dụng đất; khắc phục tình trạng ngập úng, xuống cấp tại một số tuyến đường, mương thoát nước và công trình giao thông.</w:t>
      </w:r>
    </w:p>
    <w:p w14:paraId="484F2751" w14:textId="77777777" w:rsidR="0035170C" w:rsidRPr="0035170C" w:rsidRDefault="0035170C" w:rsidP="0035170C">
      <w:pPr>
        <w:jc w:val="both"/>
        <w:rPr>
          <w:rFonts w:ascii="Times New Roman" w:eastAsia="Aptos" w:hAnsi="Times New Roman" w:cs="Times New Roman"/>
          <w:kern w:val="2"/>
          <w:sz w:val="28"/>
          <w:szCs w:val="28"/>
          <w14:ligatures w14:val="standardContextual"/>
        </w:rPr>
      </w:pPr>
      <w:r w:rsidRPr="0035170C">
        <w:rPr>
          <w:rFonts w:ascii="Times New Roman" w:eastAsia="Aptos" w:hAnsi="Times New Roman" w:cs="Times New Roman"/>
          <w:kern w:val="2"/>
          <w:sz w:val="28"/>
          <w:szCs w:val="28"/>
          <w14:ligatures w14:val="standardContextual"/>
        </w:rPr>
        <w:t>Nhân dân cũng đề nghị quan tâm đầu tư, tu bổ di tích đền Ngàn Trụ; đẩy nhanh tiến độ các dự án giao thông, khắc phục sạt lở; giải quyết những vấn đề phát sinh liên quan đến thi công các công trình, hệ thống điện, đường giao thông và mương thoát nước, nhằm bảo đảm an toàn, thuận lợi cho đời sống và sản xuất của người dân.</w:t>
      </w:r>
    </w:p>
    <w:p w14:paraId="1FA43B60" w14:textId="77777777" w:rsidR="0035170C" w:rsidRPr="0035170C" w:rsidRDefault="0035170C" w:rsidP="0035170C">
      <w:pPr>
        <w:jc w:val="both"/>
        <w:rPr>
          <w:rFonts w:ascii="Times New Roman" w:eastAsia="Aptos" w:hAnsi="Times New Roman" w:cs="Times New Roman"/>
          <w:kern w:val="2"/>
          <w:sz w:val="28"/>
          <w:szCs w:val="28"/>
          <w14:ligatures w14:val="standardContextual"/>
        </w:rPr>
      </w:pPr>
      <w:r w:rsidRPr="0035170C">
        <w:rPr>
          <w:rFonts w:ascii="Times New Roman" w:eastAsia="Aptos" w:hAnsi="Times New Roman" w:cs="Times New Roman"/>
          <w:kern w:val="2"/>
          <w:sz w:val="28"/>
          <w:szCs w:val="28"/>
          <w14:ligatures w14:val="standardContextual"/>
        </w:rPr>
        <w:t>Thay mặt lãnh đạo UBND xã, đồng chí Trần Quốc Bảo, Chủ tịch UBND xã đã tiếp thu các ý kiến, kiến nghị của cử tri; đồng thời trực tiếp trả lời, làm rõ một số nội dung thuộc thẩm quyền và giao các phòng, ngành liên quan tiếp tục kiểm tra, tham mưu giải pháp xử lý trong thời gian tới.</w:t>
      </w:r>
    </w:p>
    <w:p w14:paraId="7A868965" w14:textId="77777777" w:rsidR="0035170C" w:rsidRPr="0035170C" w:rsidRDefault="0035170C" w:rsidP="0035170C">
      <w:pPr>
        <w:jc w:val="both"/>
        <w:rPr>
          <w:rFonts w:ascii="Times New Roman" w:eastAsia="Aptos" w:hAnsi="Times New Roman" w:cs="Times New Roman"/>
          <w:kern w:val="2"/>
          <w:sz w:val="28"/>
          <w:szCs w:val="28"/>
          <w14:ligatures w14:val="standardContextual"/>
        </w:rPr>
      </w:pPr>
      <w:r w:rsidRPr="0035170C">
        <w:rPr>
          <w:rFonts w:ascii="Times New Roman" w:eastAsia="Aptos" w:hAnsi="Times New Roman" w:cs="Times New Roman"/>
          <w:kern w:val="2"/>
          <w:sz w:val="28"/>
          <w:szCs w:val="28"/>
          <w14:ligatures w14:val="standardContextual"/>
        </w:rPr>
        <w:t>Diễn đàn “Lắng nghe dân nói - Đồng hành cùng Nhân dân” là dịp để cấp ủy, chính quyền và các cơ quan, đơn vị trên địa bàn xã trực tiếp lắng nghe ý kiến từ cơ sở, kịp thời nắm bắt những vấn đề Nhân dân quan tâm. Qua đó, góp phần phát huy quyền làm chủ của Nhân dân, tăng cường mối quan hệ gắn bó giữa Đảng, chính quyền với Nhân dân, cùng xây dựng xã Hương Khê ngày càng phát triển, văn minh và giàu đẹp.</w:t>
      </w:r>
    </w:p>
    <w:p w14:paraId="73D6A02D" w14:textId="77777777" w:rsidR="006F4260" w:rsidRPr="0035170C" w:rsidRDefault="006F4260" w:rsidP="0035170C">
      <w:pPr>
        <w:jc w:val="both"/>
      </w:pPr>
    </w:p>
    <w:sectPr w:rsidR="006F4260" w:rsidRPr="003517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220C60"/>
    <w:multiLevelType w:val="multilevel"/>
    <w:tmpl w:val="A04ADED0"/>
    <w:lvl w:ilvl="0">
      <w:start w:val="1"/>
      <w:numFmt w:val="upperRoman"/>
      <w:lvlText w:val="%1."/>
      <w:lvlJc w:val="left"/>
      <w:pPr>
        <w:ind w:left="958" w:hanging="250"/>
      </w:pPr>
      <w:rPr>
        <w:rFonts w:ascii="Times New Roman" w:eastAsia="Times New Roman" w:hAnsi="Times New Roman" w:cs="Times New Roman" w:hint="default"/>
        <w:b/>
        <w:bCs/>
        <w:i w:val="0"/>
        <w:iCs w:val="0"/>
        <w:spacing w:val="0"/>
        <w:w w:val="100"/>
        <w:sz w:val="28"/>
        <w:szCs w:val="28"/>
        <w:lang w:val="vi" w:eastAsia="en-US" w:bidi="ar-SA"/>
      </w:rPr>
    </w:lvl>
    <w:lvl w:ilvl="1">
      <w:start w:val="1"/>
      <w:numFmt w:val="decimal"/>
      <w:lvlText w:val="%2."/>
      <w:lvlJc w:val="left"/>
      <w:pPr>
        <w:ind w:left="989" w:hanging="281"/>
      </w:pPr>
      <w:rPr>
        <w:rFonts w:hint="default"/>
        <w:spacing w:val="0"/>
        <w:w w:val="100"/>
        <w:lang w:val="vi" w:eastAsia="en-US" w:bidi="ar-SA"/>
      </w:rPr>
    </w:lvl>
    <w:lvl w:ilvl="2">
      <w:start w:val="1"/>
      <w:numFmt w:val="decimal"/>
      <w:lvlText w:val="%2.%3."/>
      <w:lvlJc w:val="left"/>
      <w:pPr>
        <w:ind w:left="1203" w:hanging="493"/>
      </w:pPr>
      <w:rPr>
        <w:rFonts w:ascii="Times New Roman" w:eastAsia="Times New Roman" w:hAnsi="Times New Roman" w:cs="Times New Roman" w:hint="default"/>
        <w:b w:val="0"/>
        <w:bCs w:val="0"/>
        <w:i/>
        <w:iCs/>
        <w:spacing w:val="0"/>
        <w:w w:val="100"/>
        <w:sz w:val="28"/>
        <w:szCs w:val="28"/>
        <w:lang w:val="vi" w:eastAsia="en-US" w:bidi="ar-SA"/>
      </w:rPr>
    </w:lvl>
    <w:lvl w:ilvl="3">
      <w:numFmt w:val="bullet"/>
      <w:lvlText w:val="-"/>
      <w:lvlJc w:val="left"/>
      <w:pPr>
        <w:ind w:left="732" w:hanging="164"/>
      </w:pPr>
      <w:rPr>
        <w:rFonts w:ascii="Times New Roman" w:eastAsia="Times New Roman" w:hAnsi="Times New Roman" w:cs="Times New Roman" w:hint="default"/>
        <w:b w:val="0"/>
        <w:bCs w:val="0"/>
        <w:i w:val="0"/>
        <w:iCs w:val="0"/>
        <w:spacing w:val="0"/>
        <w:w w:val="100"/>
        <w:sz w:val="28"/>
        <w:szCs w:val="28"/>
        <w:lang w:val="vi" w:eastAsia="en-US" w:bidi="ar-SA"/>
      </w:rPr>
    </w:lvl>
    <w:lvl w:ilvl="4">
      <w:numFmt w:val="bullet"/>
      <w:lvlText w:val="•"/>
      <w:lvlJc w:val="left"/>
      <w:pPr>
        <w:ind w:left="2425" w:hanging="164"/>
      </w:pPr>
      <w:rPr>
        <w:rFonts w:hint="default"/>
        <w:lang w:val="vi" w:eastAsia="en-US" w:bidi="ar-SA"/>
      </w:rPr>
    </w:lvl>
    <w:lvl w:ilvl="5">
      <w:numFmt w:val="bullet"/>
      <w:lvlText w:val="•"/>
      <w:lvlJc w:val="left"/>
      <w:pPr>
        <w:ind w:left="3651" w:hanging="164"/>
      </w:pPr>
      <w:rPr>
        <w:rFonts w:hint="default"/>
        <w:lang w:val="vi" w:eastAsia="en-US" w:bidi="ar-SA"/>
      </w:rPr>
    </w:lvl>
    <w:lvl w:ilvl="6">
      <w:numFmt w:val="bullet"/>
      <w:lvlText w:val="•"/>
      <w:lvlJc w:val="left"/>
      <w:pPr>
        <w:ind w:left="4877" w:hanging="164"/>
      </w:pPr>
      <w:rPr>
        <w:rFonts w:hint="default"/>
        <w:lang w:val="vi" w:eastAsia="en-US" w:bidi="ar-SA"/>
      </w:rPr>
    </w:lvl>
    <w:lvl w:ilvl="7">
      <w:numFmt w:val="bullet"/>
      <w:lvlText w:val="•"/>
      <w:lvlJc w:val="left"/>
      <w:pPr>
        <w:ind w:left="6103" w:hanging="164"/>
      </w:pPr>
      <w:rPr>
        <w:rFonts w:hint="default"/>
        <w:lang w:val="vi" w:eastAsia="en-US" w:bidi="ar-SA"/>
      </w:rPr>
    </w:lvl>
    <w:lvl w:ilvl="8">
      <w:numFmt w:val="bullet"/>
      <w:lvlText w:val="•"/>
      <w:lvlJc w:val="left"/>
      <w:pPr>
        <w:ind w:left="7329" w:hanging="164"/>
      </w:pPr>
      <w:rPr>
        <w:rFonts w:hint="default"/>
        <w:lang w:val="vi" w:eastAsia="en-US" w:bidi="ar-SA"/>
      </w:rPr>
    </w:lvl>
  </w:abstractNum>
  <w:num w:numId="1" w16cid:durableId="7578743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64D"/>
    <w:rsid w:val="000234C8"/>
    <w:rsid w:val="00053CDF"/>
    <w:rsid w:val="000C444B"/>
    <w:rsid w:val="00270E6E"/>
    <w:rsid w:val="0027212E"/>
    <w:rsid w:val="00325B81"/>
    <w:rsid w:val="0035170C"/>
    <w:rsid w:val="004C0687"/>
    <w:rsid w:val="00676661"/>
    <w:rsid w:val="006F4260"/>
    <w:rsid w:val="00703433"/>
    <w:rsid w:val="00781437"/>
    <w:rsid w:val="007D5D53"/>
    <w:rsid w:val="0081166A"/>
    <w:rsid w:val="0087364D"/>
    <w:rsid w:val="009279CC"/>
    <w:rsid w:val="009E1058"/>
    <w:rsid w:val="00AC64BF"/>
    <w:rsid w:val="00C61273"/>
    <w:rsid w:val="00D536FB"/>
    <w:rsid w:val="00EE2188"/>
    <w:rsid w:val="00FD3E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5670E"/>
  <w15:chartTrackingRefBased/>
  <w15:docId w15:val="{08890CDF-A80F-44E9-9807-93776F01D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87364D"/>
    <w:pPr>
      <w:spacing w:after="200" w:line="276" w:lineRule="auto"/>
    </w:pPr>
    <w:rPr>
      <w:kern w:val="0"/>
      <w:sz w:val="22"/>
      <w:szCs w:val="22"/>
      <w14:ligatures w14:val="none"/>
    </w:rPr>
  </w:style>
  <w:style w:type="paragraph" w:styleId="u1">
    <w:name w:val="heading 1"/>
    <w:basedOn w:val="Binhthng"/>
    <w:next w:val="Binhthng"/>
    <w:link w:val="u1Char"/>
    <w:uiPriority w:val="9"/>
    <w:qFormat/>
    <w:rsid w:val="0087364D"/>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u2">
    <w:name w:val="heading 2"/>
    <w:basedOn w:val="Binhthng"/>
    <w:next w:val="Binhthng"/>
    <w:link w:val="u2Char"/>
    <w:uiPriority w:val="9"/>
    <w:semiHidden/>
    <w:unhideWhenUsed/>
    <w:qFormat/>
    <w:rsid w:val="0087364D"/>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u3">
    <w:name w:val="heading 3"/>
    <w:basedOn w:val="Binhthng"/>
    <w:next w:val="Binhthng"/>
    <w:link w:val="u3Char"/>
    <w:uiPriority w:val="9"/>
    <w:semiHidden/>
    <w:unhideWhenUsed/>
    <w:qFormat/>
    <w:rsid w:val="0087364D"/>
    <w:pPr>
      <w:keepNext/>
      <w:keepLines/>
      <w:spacing w:before="160" w:after="80" w:line="278" w:lineRule="auto"/>
      <w:outlineLvl w:val="2"/>
    </w:pPr>
    <w:rPr>
      <w:rFonts w:eastAsiaTheme="majorEastAsia" w:cstheme="majorBidi"/>
      <w:color w:val="2F5496" w:themeColor="accent1" w:themeShade="BF"/>
      <w:kern w:val="2"/>
      <w:sz w:val="28"/>
      <w:szCs w:val="28"/>
      <w14:ligatures w14:val="standardContextual"/>
    </w:rPr>
  </w:style>
  <w:style w:type="paragraph" w:styleId="u4">
    <w:name w:val="heading 4"/>
    <w:basedOn w:val="Binhthng"/>
    <w:next w:val="Binhthng"/>
    <w:link w:val="u4Char"/>
    <w:uiPriority w:val="9"/>
    <w:semiHidden/>
    <w:unhideWhenUsed/>
    <w:qFormat/>
    <w:rsid w:val="0087364D"/>
    <w:pPr>
      <w:keepNext/>
      <w:keepLines/>
      <w:spacing w:before="80" w:after="40" w:line="278" w:lineRule="auto"/>
      <w:outlineLvl w:val="3"/>
    </w:pPr>
    <w:rPr>
      <w:rFonts w:eastAsiaTheme="majorEastAsia" w:cstheme="majorBidi"/>
      <w:i/>
      <w:iCs/>
      <w:color w:val="2F5496" w:themeColor="accent1" w:themeShade="BF"/>
      <w:kern w:val="2"/>
      <w:sz w:val="24"/>
      <w:szCs w:val="24"/>
      <w14:ligatures w14:val="standardContextual"/>
    </w:rPr>
  </w:style>
  <w:style w:type="paragraph" w:styleId="u5">
    <w:name w:val="heading 5"/>
    <w:basedOn w:val="Binhthng"/>
    <w:next w:val="Binhthng"/>
    <w:link w:val="u5Char"/>
    <w:uiPriority w:val="9"/>
    <w:semiHidden/>
    <w:unhideWhenUsed/>
    <w:qFormat/>
    <w:rsid w:val="0087364D"/>
    <w:pPr>
      <w:keepNext/>
      <w:keepLines/>
      <w:spacing w:before="80" w:after="40" w:line="278" w:lineRule="auto"/>
      <w:outlineLvl w:val="4"/>
    </w:pPr>
    <w:rPr>
      <w:rFonts w:eastAsiaTheme="majorEastAsia" w:cstheme="majorBidi"/>
      <w:color w:val="2F5496" w:themeColor="accent1" w:themeShade="BF"/>
      <w:kern w:val="2"/>
      <w:sz w:val="24"/>
      <w:szCs w:val="24"/>
      <w14:ligatures w14:val="standardContextual"/>
    </w:rPr>
  </w:style>
  <w:style w:type="paragraph" w:styleId="u6">
    <w:name w:val="heading 6"/>
    <w:basedOn w:val="Binhthng"/>
    <w:next w:val="Binhthng"/>
    <w:link w:val="u6Char"/>
    <w:uiPriority w:val="9"/>
    <w:semiHidden/>
    <w:unhideWhenUsed/>
    <w:qFormat/>
    <w:rsid w:val="0087364D"/>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u7">
    <w:name w:val="heading 7"/>
    <w:basedOn w:val="Binhthng"/>
    <w:next w:val="Binhthng"/>
    <w:link w:val="u7Char"/>
    <w:uiPriority w:val="9"/>
    <w:semiHidden/>
    <w:unhideWhenUsed/>
    <w:qFormat/>
    <w:rsid w:val="0087364D"/>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u8">
    <w:name w:val="heading 8"/>
    <w:basedOn w:val="Binhthng"/>
    <w:next w:val="Binhthng"/>
    <w:link w:val="u8Char"/>
    <w:uiPriority w:val="9"/>
    <w:semiHidden/>
    <w:unhideWhenUsed/>
    <w:qFormat/>
    <w:rsid w:val="0087364D"/>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u9">
    <w:name w:val="heading 9"/>
    <w:basedOn w:val="Binhthng"/>
    <w:next w:val="Binhthng"/>
    <w:link w:val="u9Char"/>
    <w:uiPriority w:val="9"/>
    <w:semiHidden/>
    <w:unhideWhenUsed/>
    <w:qFormat/>
    <w:rsid w:val="0087364D"/>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87364D"/>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semiHidden/>
    <w:rsid w:val="0087364D"/>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semiHidden/>
    <w:rsid w:val="0087364D"/>
    <w:rPr>
      <w:rFonts w:eastAsiaTheme="majorEastAsia" w:cstheme="majorBidi"/>
      <w:color w:val="2F5496" w:themeColor="accent1" w:themeShade="BF"/>
      <w:sz w:val="28"/>
      <w:szCs w:val="28"/>
    </w:rPr>
  </w:style>
  <w:style w:type="character" w:customStyle="1" w:styleId="u4Char">
    <w:name w:val="Đầu đề 4 Char"/>
    <w:basedOn w:val="Phngmcinhcuaoanvn"/>
    <w:link w:val="u4"/>
    <w:uiPriority w:val="9"/>
    <w:semiHidden/>
    <w:rsid w:val="0087364D"/>
    <w:rPr>
      <w:rFonts w:eastAsiaTheme="majorEastAsia" w:cstheme="majorBidi"/>
      <w:i/>
      <w:iCs/>
      <w:color w:val="2F5496" w:themeColor="accent1" w:themeShade="BF"/>
    </w:rPr>
  </w:style>
  <w:style w:type="character" w:customStyle="1" w:styleId="u5Char">
    <w:name w:val="Đầu đề 5 Char"/>
    <w:basedOn w:val="Phngmcinhcuaoanvn"/>
    <w:link w:val="u5"/>
    <w:uiPriority w:val="9"/>
    <w:semiHidden/>
    <w:rsid w:val="0087364D"/>
    <w:rPr>
      <w:rFonts w:eastAsiaTheme="majorEastAsia" w:cstheme="majorBidi"/>
      <w:color w:val="2F5496" w:themeColor="accent1" w:themeShade="BF"/>
    </w:rPr>
  </w:style>
  <w:style w:type="character" w:customStyle="1" w:styleId="u6Char">
    <w:name w:val="Đầu đề 6 Char"/>
    <w:basedOn w:val="Phngmcinhcuaoanvn"/>
    <w:link w:val="u6"/>
    <w:uiPriority w:val="9"/>
    <w:semiHidden/>
    <w:rsid w:val="0087364D"/>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87364D"/>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87364D"/>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87364D"/>
    <w:rPr>
      <w:rFonts w:eastAsiaTheme="majorEastAsia" w:cstheme="majorBidi"/>
      <w:color w:val="272727" w:themeColor="text1" w:themeTint="D8"/>
    </w:rPr>
  </w:style>
  <w:style w:type="paragraph" w:styleId="Tiu">
    <w:name w:val="Title"/>
    <w:basedOn w:val="Binhthng"/>
    <w:next w:val="Binhthng"/>
    <w:link w:val="TiuChar"/>
    <w:uiPriority w:val="10"/>
    <w:qFormat/>
    <w:rsid w:val="0087364D"/>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uChar">
    <w:name w:val="Tiêu đề Char"/>
    <w:basedOn w:val="Phngmcinhcuaoanvn"/>
    <w:link w:val="Tiu"/>
    <w:uiPriority w:val="10"/>
    <w:rsid w:val="0087364D"/>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87364D"/>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TiuphuChar">
    <w:name w:val="Tiêu đề phụ Char"/>
    <w:basedOn w:val="Phngmcinhcuaoanvn"/>
    <w:link w:val="Tiuphu"/>
    <w:uiPriority w:val="11"/>
    <w:rsid w:val="0087364D"/>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87364D"/>
    <w:pPr>
      <w:spacing w:before="160" w:after="160" w:line="278" w:lineRule="auto"/>
      <w:jc w:val="center"/>
    </w:pPr>
    <w:rPr>
      <w:i/>
      <w:iCs/>
      <w:color w:val="404040" w:themeColor="text1" w:themeTint="BF"/>
      <w:kern w:val="2"/>
      <w:sz w:val="24"/>
      <w:szCs w:val="24"/>
      <w14:ligatures w14:val="standardContextual"/>
    </w:rPr>
  </w:style>
  <w:style w:type="character" w:customStyle="1" w:styleId="LitrichdnChar">
    <w:name w:val="Lời trích dẫn Char"/>
    <w:basedOn w:val="Phngmcinhcuaoanvn"/>
    <w:link w:val="Litrichdn"/>
    <w:uiPriority w:val="29"/>
    <w:rsid w:val="0087364D"/>
    <w:rPr>
      <w:i/>
      <w:iCs/>
      <w:color w:val="404040" w:themeColor="text1" w:themeTint="BF"/>
    </w:rPr>
  </w:style>
  <w:style w:type="paragraph" w:styleId="oancuaDanhsach">
    <w:name w:val="List Paragraph"/>
    <w:basedOn w:val="Binhthng"/>
    <w:uiPriority w:val="1"/>
    <w:qFormat/>
    <w:rsid w:val="0087364D"/>
    <w:pPr>
      <w:spacing w:after="160" w:line="278" w:lineRule="auto"/>
      <w:ind w:left="720"/>
      <w:contextualSpacing/>
    </w:pPr>
    <w:rPr>
      <w:kern w:val="2"/>
      <w:sz w:val="24"/>
      <w:szCs w:val="24"/>
      <w14:ligatures w14:val="standardContextual"/>
    </w:rPr>
  </w:style>
  <w:style w:type="character" w:styleId="NhnmnhThm">
    <w:name w:val="Intense Emphasis"/>
    <w:basedOn w:val="Phngmcinhcuaoanvn"/>
    <w:uiPriority w:val="21"/>
    <w:qFormat/>
    <w:rsid w:val="0087364D"/>
    <w:rPr>
      <w:i/>
      <w:iCs/>
      <w:color w:val="2F5496" w:themeColor="accent1" w:themeShade="BF"/>
    </w:rPr>
  </w:style>
  <w:style w:type="paragraph" w:styleId="Nhaykepm">
    <w:name w:val="Intense Quote"/>
    <w:basedOn w:val="Binhthng"/>
    <w:next w:val="Binhthng"/>
    <w:link w:val="NhaykepmChar"/>
    <w:uiPriority w:val="30"/>
    <w:qFormat/>
    <w:rsid w:val="0087364D"/>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14:ligatures w14:val="standardContextual"/>
    </w:rPr>
  </w:style>
  <w:style w:type="character" w:customStyle="1" w:styleId="NhaykepmChar">
    <w:name w:val="Nháy kép Đậm Char"/>
    <w:basedOn w:val="Phngmcinhcuaoanvn"/>
    <w:link w:val="Nhaykepm"/>
    <w:uiPriority w:val="30"/>
    <w:rsid w:val="0087364D"/>
    <w:rPr>
      <w:i/>
      <w:iCs/>
      <w:color w:val="2F5496" w:themeColor="accent1" w:themeShade="BF"/>
    </w:rPr>
  </w:style>
  <w:style w:type="character" w:styleId="ThamchiuNhnmnh">
    <w:name w:val="Intense Reference"/>
    <w:basedOn w:val="Phngmcinhcuaoanvn"/>
    <w:uiPriority w:val="32"/>
    <w:qFormat/>
    <w:rsid w:val="0087364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3</Pages>
  <Words>845</Words>
  <Characters>4817</Characters>
  <Application>Microsoft Office Word</Application>
  <DocSecurity>0</DocSecurity>
  <Lines>40</Lines>
  <Paragraphs>11</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5651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DUNG 2</dc:creator>
  <cp:keywords/>
  <dc:description/>
  <cp:lastModifiedBy>MAY DUNG 2</cp:lastModifiedBy>
  <cp:revision>6</cp:revision>
  <dcterms:created xsi:type="dcterms:W3CDTF">2026-09-23T09:17:00Z</dcterms:created>
  <dcterms:modified xsi:type="dcterms:W3CDTF">2026-09-24T01:45:00Z</dcterms:modified>
</cp:coreProperties>
</file>