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Xã Hương Khê triển khai đề án sắp xếp thôn và kế hoạch lấy ý kiến nhân dân</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Sáng ngày 14/6/2026, UBND xã Hương Khê tổ chức Hội nghị triển khai Đề án sắp xếp thôn và Kế hoạch tổ chức lấy ý kiến Nhân dân về việc sắp xếp thôn trên địa bàn xã. Đồng chí Trần Quốc Bảo - Chủ tịch UBND xã và đồng chí Nguyễn Trọng Vỹ - Phó Chủ tịch UBND xã chủ trì hội nghị.</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Tham dự hội nghị có các đồng chí trong Thường trực Đảng ủy, Thường trực HĐND xã, lãnh đạo UBND xã, Ủy ban MTTQ Việt Nam xã; các đồng chí Tổ trưởng, Tổ phó và thành viên các tổ phát phiếu, tổng hợp ý kiến Nhân dân được thành lập theo Quyết định số 788/QĐ-UBND ngày 13/6/2026 của UBND xã; cùng Bí thư chi bộ, Thôn trưởng, Trưởng ban Công tác Mặt trận các thôn trên địa bàn.</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Tại hội nghị, đồng chí Nguyễn Trọng Vỹ - Phó Chủ tịch UBND xã đã trình bày dự thảo Đề án sắp xếp, sáp nhập thôn trên địa bàn xã; đồng thời triển khai kế hoạch tổ chức lấy ý kiến Nhân dân và phân công nhiệm vụ cụ thể cho các tổ công tác nhằm bảo đảm việc lấy ý kiến được thực hiện dân chủ, công khai, minh bạch và đúng quy định.</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Theo dự thảo Đề án, xã Hương Khê sẽ thực hiện sắp xếp 37 thôn, giữ nguyên thôn Phú Lâm do có yếu tố đặc thù về đồng bào dân tộc thiểu số. Sau khi hoàn thành việc sắp xếp, toàn xã sẽ giảm từ 40 thôn xuống còn 18 thôn, gồm các thôn: Hồng Phong, Hương Long, Thái Sơn, Phú Thành, Phú Minh, Phú Thịnh, Hương Khê, Bình Sơn, Phúc Sơn, Tân Phố, Hương Hòa, Tùng Ngọc, Hương Phong, Phú Phong, Phú Gia, Phú Lộc, Phú Hà và Phú Lâm.</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Trong chương trình hội nghị, các đại biểu đã tập trung thảo luận, đóng góp nhiều ý kiến tâm huyết vào dự thảo Đề án, đặc biệt là các nội dung liên quan đến việc đặt tên, đổi tên thôn sau sáp nhập. Các ý kiến đều hướng tới mục tiêu bảo đảm phù hợp với truyền thống lịch sử, văn hóa, địa danh của địa phương, đồng thời tạo sự đồng thuận cao trong cán bộ, đảng viên và Nhân dân.</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t>Phát biểu kết luận hội nghị, đồng chí Trần Quốc Bảo - Chủ tịch UBND xã nhấn mạnh, việc sắp xếp, sáp nhập thôn là chủ trương đúng đắn của Đảng và Nhà nước nhằm tinh gọn tổ chức bộ máy, nâng cao hiệu lực, hiệu quả hoạt động của hệ thống chính trị ở cơ sở. Đồng chí đề nghị các thành viên tổ công tác, cấp ủy chi bộ, Ban cán sự thôn, Ban Công tác Mặt trận các thôn tiếp tục đẩy mạnh công tác tuyên truyền, vận động để người dân hiểu rõ ý nghĩa, mục đích của việc sắp xếp thôn; đồng thời tổ chức lấy ý kiến Nhân dân bảo đảm khách quan, công khai, minh bạch, phản ánh đúng tâm tư, nguyện vọng của Nhân dân.</w:t>
      </w:r>
    </w:p>
    <w:p w:rsidR="00F576DD" w:rsidRPr="00F576DD" w:rsidRDefault="00F576DD" w:rsidP="00F576DD">
      <w:pPr>
        <w:spacing w:before="100" w:beforeAutospacing="1" w:after="100" w:afterAutospacing="1" w:line="240" w:lineRule="auto"/>
        <w:jc w:val="both"/>
        <w:rPr>
          <w:rFonts w:ascii="Times New Roman" w:eastAsia="Times New Roman" w:hAnsi="Times New Roman" w:cs="Times New Roman"/>
          <w:sz w:val="28"/>
          <w:szCs w:val="28"/>
        </w:rPr>
      </w:pPr>
      <w:r w:rsidRPr="00F576DD">
        <w:rPr>
          <w:rFonts w:ascii="Times New Roman" w:eastAsia="Times New Roman" w:hAnsi="Times New Roman" w:cs="Times New Roman"/>
          <w:sz w:val="28"/>
          <w:szCs w:val="28"/>
        </w:rPr>
        <w:lastRenderedPageBreak/>
        <w:t>Thông qua hội nghị, UBND xã Hương Khê thể hiện quyết tâm cao trong việc triển khai hiệu quả Đề án sắp xếp thôn, góp phần xây dựng hệ thống chính trị ở cơ sở ngày càng tinh gọn, hoạt động hiệu năng, hiệu lực, hiệu quả; đáp ứng yêu cầu phát triển kinh tế - xã hội, bảo đảm quốc phòng - an ninh và xây dựng chính quyền địa phương vững mạnh trong giai đoạn mới.</w:t>
      </w:r>
      <w:bookmarkStart w:id="0" w:name="_GoBack"/>
      <w:bookmarkEnd w:id="0"/>
    </w:p>
    <w:p w:rsidR="001A22D1" w:rsidRPr="00F576DD" w:rsidRDefault="001A22D1" w:rsidP="00F576DD">
      <w:pPr>
        <w:jc w:val="both"/>
        <w:rPr>
          <w:sz w:val="28"/>
          <w:szCs w:val="28"/>
        </w:rPr>
      </w:pPr>
    </w:p>
    <w:sectPr w:rsidR="001A22D1" w:rsidRPr="00F57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1DD"/>
    <w:rsid w:val="001A22D1"/>
    <w:rsid w:val="006018F2"/>
    <w:rsid w:val="00B261DD"/>
    <w:rsid w:val="00F5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09F8"/>
  <w15:chartTrackingRefBased/>
  <w15:docId w15:val="{526F51EC-3D84-43EE-B418-6C7F572F3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B261D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76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13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418</Words>
  <Characters>2389</Characters>
  <Application>Microsoft Office Word</Application>
  <DocSecurity>0</DocSecurity>
  <Lines>19</Lines>
  <Paragraphs>5</Paragraphs>
  <ScaleCrop>false</ScaleCrop>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2026-06-14T07:05:00Z</dcterms:created>
  <dcterms:modified xsi:type="dcterms:W3CDTF">2026-06-14T07:13:00Z</dcterms:modified>
</cp:coreProperties>
</file>