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75DE"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b/>
          <w:bCs/>
          <w:sz w:val="28"/>
          <w:szCs w:val="28"/>
        </w:rPr>
        <w:t>Xã Hương Khê triển khai nhiều hoạt động thiết thực kỷ niệm 79 năm Ngày Thương binh - Liệt sĩ</w:t>
      </w:r>
    </w:p>
    <w:p w14:paraId="53E2AC39"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Nhân kỷ niệm 79 năm Ngày Thương binh - Liệt sĩ (27/7/1947 - 27/7/2026) và hướng tới kỷ niệm 80 năm Ngày Thương binh - Liệt sĩ vào năm 2027, UBND xã Hương Khê đã ban hành kế hoạch tổ chức nhiều hoạt động ý nghĩa nhằm tri ân các anh hùng liệt sĩ, thương binh, bệnh binh, người có công với cách mạng và thân nhân người có công trên địa bàn.</w:t>
      </w:r>
    </w:p>
    <w:p w14:paraId="39F5FA2C"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Thông qua các hoạt động kỷ niệm, xã Hương Khê tiếp tục tuyên truyền sâu rộng truyền thống yêu nước, đạo lý “Uống nước nhớ nguồn”, “Đền ơn đáp nghĩa”; giáo dục thế hệ trẻ về những hy sinh, cống hiến to lớn của các thế hệ cha anh trong sự nghiệp đấu tranh giải phóng dân tộc, xây dựng và bảo vệ Tổ quốc. Đồng thời, huy động các nguồn lực xã hội chung tay chăm lo đời sống vật chất, tinh thần cho người có công với cách mạng.</w:t>
      </w:r>
    </w:p>
    <w:p w14:paraId="2C8B404E"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Theo kế hoạch, từ tháng 7 đến hết năm 2026, xã sẽ đẩy mạnh công tác tuyên truyền trên Trang thông tin điện tử xã, hệ thống truyền thanh từ xã đến thôn, các nền tảng mạng xã hội; tổ chức treo băng rôn, khẩu hiệu, pano tuyên truyền tại các cơ quan, đơn vị, trường học, nhà văn hóa và các tuyến đường trên địa bàn. Bên cạnh đó, các thôn, đơn vị sẽ phát động phong trào vệ sinh, chỉnh trang cảnh quan tại Nghĩa trang Liệt sĩ xã, các nhà bia tưởng niệm liệt sĩ ở các thôn Hương Long, Phú Gia, Hương Phong và khu vực tượng đài Bác Hồ tại đảo hồ Bình Sơn.</w:t>
      </w:r>
    </w:p>
    <w:p w14:paraId="752EAD66"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Xã Hương Khê tiếp tục thực hiện đầy đủ, kịp thời các chế độ, chính sách ưu đãi đối với người có công theo quy định của Nhà nước; rà soát, lập danh sách đề nghị tặng quà của Chủ tịch nước, của tỉnh và của địa phương; phấn đấu bảo đảm 100% đối tượng người có công và thân nhân người có công được nhận quà tri ân nhân dịp 27/7. Đồng thời, tập trung huy động các nguồn lực để hỗ trợ xây dựng, sửa chữa nhà ở cho các đối tượng chính sách còn khó khăn trên địa bàn.</w:t>
      </w:r>
    </w:p>
    <w:p w14:paraId="1ABF23AF"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Các phong trào “Đền ơn đáp nghĩa” tiếp tục được đẩy mạnh với nhiều hoạt động như thăm hỏi, tặng quà, tặng sổ tiết kiệm tình nghĩa, giúp đỡ các gia đình chính sách có hoàn cảnh khó khăn; vận động xây dựng Quỹ “Đền ơn đáp nghĩa”; chăm sóc, chỉnh trang các công trình ghi công liệt sĩ và các địa chỉ đỏ trên địa bàn xã.</w:t>
      </w:r>
    </w:p>
    <w:p w14:paraId="31C8AD58"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 xml:space="preserve">Đặc biệt, xã Hương Khê tiếp tục phối hợp thực hiện hiệu quả “Chiến dịch 500 ngày đêm tìm kiếm, quy tập, xác định danh tính hài cốt liệt sĩ”, trong đó tập trung rà soát, </w:t>
      </w:r>
      <w:r w:rsidRPr="000459F8">
        <w:rPr>
          <w:rFonts w:ascii="Times New Roman" w:hAnsi="Times New Roman" w:cs="Times New Roman"/>
          <w:sz w:val="28"/>
          <w:szCs w:val="28"/>
        </w:rPr>
        <w:lastRenderedPageBreak/>
        <w:t>xác minh thông tin, thu nhận mẫu sinh phẩm ADN thân nhân liệt sĩ và phối hợp giám định ADN đối với các phần mộ liệt sĩ chưa xác định được danh tính.</w:t>
      </w:r>
    </w:p>
    <w:p w14:paraId="7AAEC85B"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Trong chuỗi hoạt động kỷ niệm năm nay, lễ dâng hương, dâng hoa tưởng niệm các anh hùng liệt sĩ sẽ được tổ chức từ 15 giờ đến 16 giờ ngày 26/7/2026 tại Nghĩa trang Liệt sĩ xã Hương Khê, tượng đài Bác Hồ tại đảo hồ Bình Sơn và các nhà bia tưởng niệm liệt sĩ ở các thôn Hương Long, Phú Gia, Hương Phong.</w:t>
      </w:r>
    </w:p>
    <w:p w14:paraId="1E493E87"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Cùng ngày, từ 18 giờ 30 phút đến 20 giờ 30 phút, Đoàn Thanh niên xã sẽ chủ trì tổ chức Lễ thắp nến tri ân tại Nghĩa trang Liệt sĩ xã Hương Khê với sự tham gia của đoàn viên, thanh niên và đông đảo Nhân dân, góp phần thể hiện lòng biết ơn sâu sắc đối với các anh hùng liệt sĩ đã hy sinh vì độc lập, tự do của Tổ quốc.</w:t>
      </w:r>
    </w:p>
    <w:p w14:paraId="7AF07112"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Ngoài ra, từ ngày 24 đến 25/7/2026, các đoàn công tác của xã sẽ tổ chức thăm hỏi, tặng quà các gia đình chính sách, người có công và thân nhân người có công có hoàn cảnh khó khăn, ốm đau dài ngày; đồng thời tổ chức dâng hương tại gia đình các liệt sĩ và Bà mẹ Việt Nam Anh hùng đã từ trần theo quy định.</w:t>
      </w:r>
    </w:p>
    <w:p w14:paraId="752EA9EF" w14:textId="77777777" w:rsidR="000459F8" w:rsidRPr="000459F8" w:rsidRDefault="000459F8" w:rsidP="000459F8">
      <w:pPr>
        <w:jc w:val="both"/>
        <w:rPr>
          <w:rFonts w:ascii="Times New Roman" w:hAnsi="Times New Roman" w:cs="Times New Roman"/>
          <w:sz w:val="28"/>
          <w:szCs w:val="28"/>
        </w:rPr>
      </w:pPr>
      <w:r w:rsidRPr="000459F8">
        <w:rPr>
          <w:rFonts w:ascii="Times New Roman" w:hAnsi="Times New Roman" w:cs="Times New Roman"/>
          <w:sz w:val="28"/>
          <w:szCs w:val="28"/>
        </w:rPr>
        <w:t>Các hoạt động kỷ niệm 79 năm Ngày Thương binh - Liệt sĩ trên địa bàn xã Hương Khê không chỉ thể hiện sự tri ân sâu sắc đối với những người đã cống hiến, hy sinh vì Tổ quốc mà còn góp phần lan tỏa mạnh mẽ truyền thống tốt đẹp của dân tộc, xây dựng khối đại đoàn kết toàn dân và phát huy trách nhiệm của cộng đồng trong công tác chăm sóc người có công với cách mạng.</w:t>
      </w:r>
    </w:p>
    <w:p w14:paraId="0C6BCCB0" w14:textId="77777777" w:rsidR="006F4260" w:rsidRPr="000459F8" w:rsidRDefault="006F4260" w:rsidP="000459F8">
      <w:pPr>
        <w:jc w:val="both"/>
        <w:rPr>
          <w:rFonts w:ascii="Times New Roman" w:hAnsi="Times New Roman" w:cs="Times New Roman"/>
          <w:sz w:val="28"/>
          <w:szCs w:val="28"/>
        </w:rPr>
      </w:pPr>
    </w:p>
    <w:sectPr w:rsidR="006F4260" w:rsidRPr="00045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9F8"/>
    <w:rsid w:val="000234C8"/>
    <w:rsid w:val="000459F8"/>
    <w:rsid w:val="00053CDF"/>
    <w:rsid w:val="000C444B"/>
    <w:rsid w:val="00270E6E"/>
    <w:rsid w:val="00676661"/>
    <w:rsid w:val="006F4260"/>
    <w:rsid w:val="007D5D53"/>
    <w:rsid w:val="009279CC"/>
    <w:rsid w:val="009E1058"/>
    <w:rsid w:val="00AC64BF"/>
    <w:rsid w:val="00CD7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E873"/>
  <w15:chartTrackingRefBased/>
  <w15:docId w15:val="{60054941-10BF-4B01-BBD2-FD3AB1EA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459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459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459F8"/>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459F8"/>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459F8"/>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459F8"/>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459F8"/>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459F8"/>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459F8"/>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459F8"/>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459F8"/>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459F8"/>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459F8"/>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459F8"/>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459F8"/>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459F8"/>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459F8"/>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459F8"/>
    <w:rPr>
      <w:rFonts w:eastAsiaTheme="majorEastAsia" w:cstheme="majorBidi"/>
      <w:color w:val="272727" w:themeColor="text1" w:themeTint="D8"/>
    </w:rPr>
  </w:style>
  <w:style w:type="paragraph" w:styleId="Tiu">
    <w:name w:val="Title"/>
    <w:basedOn w:val="Binhthng"/>
    <w:next w:val="Binhthng"/>
    <w:link w:val="TiuChar"/>
    <w:uiPriority w:val="10"/>
    <w:qFormat/>
    <w:rsid w:val="00045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459F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459F8"/>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459F8"/>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459F8"/>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459F8"/>
    <w:rPr>
      <w:i/>
      <w:iCs/>
      <w:color w:val="404040" w:themeColor="text1" w:themeTint="BF"/>
    </w:rPr>
  </w:style>
  <w:style w:type="paragraph" w:styleId="oancuaDanhsach">
    <w:name w:val="List Paragraph"/>
    <w:basedOn w:val="Binhthng"/>
    <w:uiPriority w:val="34"/>
    <w:qFormat/>
    <w:rsid w:val="000459F8"/>
    <w:pPr>
      <w:ind w:left="720"/>
      <w:contextualSpacing/>
    </w:pPr>
  </w:style>
  <w:style w:type="character" w:styleId="NhnmnhThm">
    <w:name w:val="Intense Emphasis"/>
    <w:basedOn w:val="Phngmcinhcuaoanvn"/>
    <w:uiPriority w:val="21"/>
    <w:qFormat/>
    <w:rsid w:val="000459F8"/>
    <w:rPr>
      <w:i/>
      <w:iCs/>
      <w:color w:val="2F5496" w:themeColor="accent1" w:themeShade="BF"/>
    </w:rPr>
  </w:style>
  <w:style w:type="paragraph" w:styleId="Nhaykepm">
    <w:name w:val="Intense Quote"/>
    <w:basedOn w:val="Binhthng"/>
    <w:next w:val="Binhthng"/>
    <w:link w:val="NhaykepmChar"/>
    <w:uiPriority w:val="30"/>
    <w:qFormat/>
    <w:rsid w:val="000459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459F8"/>
    <w:rPr>
      <w:i/>
      <w:iCs/>
      <w:color w:val="2F5496" w:themeColor="accent1" w:themeShade="BF"/>
    </w:rPr>
  </w:style>
  <w:style w:type="character" w:styleId="ThamchiuNhnmnh">
    <w:name w:val="Intense Reference"/>
    <w:basedOn w:val="Phngmcinhcuaoanvn"/>
    <w:uiPriority w:val="32"/>
    <w:qFormat/>
    <w:rsid w:val="000459F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2026-07-11T01:33:00Z</dcterms:created>
  <dcterms:modified xsi:type="dcterms:W3CDTF">2026-07-11T01:38:00Z</dcterms:modified>
</cp:coreProperties>
</file>