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989A7" w14:textId="77777777" w:rsidR="00032A5F" w:rsidRPr="00032A5F" w:rsidRDefault="00032A5F" w:rsidP="00032A5F">
      <w:pPr>
        <w:jc w:val="both"/>
        <w:rPr>
          <w:rFonts w:cstheme="minorHAnsi"/>
          <w:sz w:val="28"/>
          <w:szCs w:val="28"/>
        </w:rPr>
      </w:pPr>
      <w:r w:rsidRPr="00032A5F">
        <w:rPr>
          <w:rFonts w:cstheme="minorHAnsi"/>
          <w:sz w:val="28"/>
          <w:szCs w:val="28"/>
        </w:rPr>
        <w:t>Xã Phúc Trạch đạt giải Nhất Hội thi lực lượng tham gia bảo vệ an ninh, trật tự ở cơ sở giỏi tỉnh Hà Tĩnh lần thứ Nhất, năm 2026 - Cụm thi số 6</w:t>
      </w:r>
    </w:p>
    <w:p w14:paraId="62C26D4F" w14:textId="77777777" w:rsidR="00032A5F" w:rsidRPr="00032A5F" w:rsidRDefault="00032A5F" w:rsidP="00032A5F">
      <w:pPr>
        <w:jc w:val="both"/>
        <w:rPr>
          <w:rFonts w:cstheme="minorHAnsi"/>
          <w:sz w:val="28"/>
          <w:szCs w:val="28"/>
        </w:rPr>
      </w:pPr>
      <w:r w:rsidRPr="00032A5F">
        <w:rPr>
          <w:rFonts w:cstheme="minorHAnsi"/>
          <w:sz w:val="28"/>
          <w:szCs w:val="28"/>
        </w:rPr>
        <w:t>Nhằm nâng cao chất lượng, hiệu quả hoạt động của lực lượng tham gia bảo vệ an ninh, trật tự ở cơ sở, sáng ngày 02/6, tại Hội trường UBND xã Hương Khê, Ban Chỉ đạo, Ban Tổ chức Hội thi lực lượng tham gia bảo vệ an ninh, trật tự ở cơ sở giỏi tỉnh Hà Tĩnh lần thứ Nhất năm 2026 - Cụm thi số 6 đã tổ chức Hội thi với sự tham gia của 10 đội thi đến từ các xã: Hương Khê, Hương Phố, Hương Xuân, Hà Linh, Vũ Quang, Hương Bình, Thượng Đức, Hương Đô, Mai Hoa và Phúc Trạch.</w:t>
      </w:r>
    </w:p>
    <w:p w14:paraId="57E85EE4" w14:textId="77777777" w:rsidR="00032A5F" w:rsidRPr="00032A5F" w:rsidRDefault="00032A5F" w:rsidP="00032A5F">
      <w:pPr>
        <w:jc w:val="both"/>
        <w:rPr>
          <w:rFonts w:cstheme="minorHAnsi"/>
          <w:sz w:val="28"/>
          <w:szCs w:val="28"/>
        </w:rPr>
      </w:pPr>
      <w:r w:rsidRPr="00032A5F">
        <w:rPr>
          <w:rFonts w:cstheme="minorHAnsi"/>
          <w:sz w:val="28"/>
          <w:szCs w:val="28"/>
        </w:rPr>
        <w:t>Tham dự hội thi có đại diện Công an tỉnh Hà Tĩnh; lãnh đạo cấp ủy, chính quyền các địa phương cùng đông đảo cán bộ, chiến sĩ Công an các xã trên địa bàn.</w:t>
      </w:r>
    </w:p>
    <w:p w14:paraId="088D3FF3" w14:textId="77777777" w:rsidR="00032A5F" w:rsidRPr="00032A5F" w:rsidRDefault="00032A5F" w:rsidP="00032A5F">
      <w:pPr>
        <w:jc w:val="both"/>
        <w:rPr>
          <w:rFonts w:cstheme="minorHAnsi"/>
          <w:sz w:val="28"/>
          <w:szCs w:val="28"/>
        </w:rPr>
      </w:pPr>
      <w:r w:rsidRPr="00032A5F">
        <w:rPr>
          <w:rFonts w:cstheme="minorHAnsi"/>
          <w:sz w:val="28"/>
          <w:szCs w:val="28"/>
        </w:rPr>
        <w:t>Tại hội thi, các đội trải qua 2 phần thi gồm: kiến thức và xử lý tình huống. Ở phần thi kiến thức, các đội trả lời các câu hỏi liên quan đến chủ trương của Đảng, chính sách pháp luật của Nhà nước, các quy định trong Luật Lực lượng tham gia bảo vệ an ninh, trật tự ở cơ sở và những kiến thức nghiệp vụ liên quan. Đối với phần thi xử lý tình huống, các đội bốc thăm và trả lời những tình huống thực tế về an ninh, trật tự phát sinh tại địa bàn cơ sở trước khi lực lượng Công an có mặt.</w:t>
      </w:r>
    </w:p>
    <w:p w14:paraId="2DDB0F11" w14:textId="77777777" w:rsidR="00032A5F" w:rsidRPr="00032A5F" w:rsidRDefault="00032A5F" w:rsidP="00032A5F">
      <w:pPr>
        <w:jc w:val="both"/>
        <w:rPr>
          <w:rFonts w:cstheme="minorHAnsi"/>
          <w:sz w:val="28"/>
          <w:szCs w:val="28"/>
        </w:rPr>
      </w:pPr>
      <w:r w:rsidRPr="00032A5F">
        <w:rPr>
          <w:rFonts w:cstheme="minorHAnsi"/>
          <w:sz w:val="28"/>
          <w:szCs w:val="28"/>
        </w:rPr>
        <w:t>Với sự chuẩn bị chu đáo, tinh thần trách nhiệm cao và cách thể hiện sáng tạo, các đội thi đã mang đến nhiều phần trình bày sinh động, hấp dẫn, thể hiện rõ kiến thức, kỹ năng nghiệp vụ cũng như vai trò, trách nhiệm của lực lượng tham gia bảo vệ an ninh, trật tự ở cơ sở. Nhiều phần thi đã lồng ghép hiệu quả công tác tuyên truyền pháp luật, góp phần lan tỏa những thông điệp ý nghĩa về tinh thần tận tụy, trách nhiệm của lực lượng tham gia bảo vệ an ninh, trật tự trong công tác giữ gìn bình yên tại địa phương.</w:t>
      </w:r>
    </w:p>
    <w:p w14:paraId="47DDC515" w14:textId="77777777" w:rsidR="00032A5F" w:rsidRPr="00032A5F" w:rsidRDefault="00032A5F" w:rsidP="00032A5F">
      <w:pPr>
        <w:jc w:val="both"/>
        <w:rPr>
          <w:rFonts w:cstheme="minorHAnsi"/>
          <w:sz w:val="28"/>
          <w:szCs w:val="28"/>
        </w:rPr>
      </w:pPr>
      <w:r w:rsidRPr="00032A5F">
        <w:rPr>
          <w:rFonts w:cstheme="minorHAnsi"/>
          <w:sz w:val="28"/>
          <w:szCs w:val="28"/>
        </w:rPr>
        <w:t>Hội thi là đợt sinh hoạt chính trị sâu rộng nhằm tuyên truyền, phổ biến các chủ trương, đường lối của Đảng, chính sách pháp luật của Nhà nước về lực lượng tham gia bảo vệ an ninh, trật tự ở cơ sở; đồng thời khẳng định vị trí, vai trò quan trọng của lực lượng này trong công tác bảo đảm an ninh, trật tự, xây dựng phong trào toàn dân bảo vệ an ninh Tổ quốc.</w:t>
      </w:r>
    </w:p>
    <w:p w14:paraId="21DEA287" w14:textId="77777777" w:rsidR="00032A5F" w:rsidRPr="00032A5F" w:rsidRDefault="00032A5F" w:rsidP="00032A5F">
      <w:pPr>
        <w:jc w:val="both"/>
        <w:rPr>
          <w:rFonts w:cstheme="minorHAnsi"/>
          <w:sz w:val="28"/>
          <w:szCs w:val="28"/>
        </w:rPr>
      </w:pPr>
      <w:r w:rsidRPr="00032A5F">
        <w:rPr>
          <w:rFonts w:cstheme="minorHAnsi"/>
          <w:sz w:val="28"/>
          <w:szCs w:val="28"/>
        </w:rPr>
        <w:t xml:space="preserve">Thông qua hội thi, các thành viên lực lượng tham gia bảo vệ an ninh, trật tự ở cơ sở có cơ hội giao lưu, học hỏi kinh nghiệm, nâng cao kiến thức chính trị, pháp luật </w:t>
      </w:r>
      <w:r w:rsidRPr="00032A5F">
        <w:rPr>
          <w:rFonts w:cstheme="minorHAnsi"/>
          <w:sz w:val="28"/>
          <w:szCs w:val="28"/>
        </w:rPr>
        <w:lastRenderedPageBreak/>
        <w:t>và kỹ năng xử lý tình huống nghiệp vụ, góp phần hỗ trợ hiệu quả lực lượng Công an cấp xã trong thực hiện nhiệm vụ bảo đảm an ninh, trật tự tại địa bàn, đáp ứng yêu cầu nhiệm vụ trong tình hình mới.</w:t>
      </w:r>
    </w:p>
    <w:p w14:paraId="750DDE18" w14:textId="77777777" w:rsidR="00032A5F" w:rsidRDefault="00032A5F" w:rsidP="00032A5F">
      <w:pPr>
        <w:jc w:val="both"/>
        <w:rPr>
          <w:rFonts w:cstheme="minorHAnsi"/>
          <w:sz w:val="28"/>
          <w:szCs w:val="28"/>
        </w:rPr>
      </w:pPr>
      <w:r w:rsidRPr="00032A5F">
        <w:rPr>
          <w:rFonts w:cstheme="minorHAnsi"/>
          <w:sz w:val="28"/>
          <w:szCs w:val="28"/>
        </w:rPr>
        <w:t>Kết thúc hội thi, Ban Tổ chức đã trao giải Nhất cho đội thi xã Phúc Trạch; giải Nhì thuộc về đội thi xã Hà Linh; đồng giải Ba được trao cho đội thi xã Hương Khê và xã Hương Bình. Thành công của hội thi góp phần nâng cao chất lượng hoạt động của lực lượng tham gia bảo vệ an ninh, trật tự ở cơ sở, xây dựng thế trận an ninh nhân dân vững chắc ngay từ địa bàn cơ sở.</w:t>
      </w:r>
    </w:p>
    <w:p w14:paraId="1C4C5376" w14:textId="50509008" w:rsidR="007A576B" w:rsidRPr="00032A5F" w:rsidRDefault="007A576B" w:rsidP="00032A5F">
      <w:pPr>
        <w:jc w:val="both"/>
        <w:rPr>
          <w:rFonts w:cstheme="minorHAnsi"/>
          <w:i/>
          <w:iCs/>
          <w:sz w:val="28"/>
          <w:szCs w:val="28"/>
        </w:rPr>
      </w:pPr>
      <w:r w:rsidRPr="007A576B">
        <w:rPr>
          <w:rFonts w:cstheme="minorHAnsi"/>
          <w:i/>
          <w:iCs/>
          <w:sz w:val="28"/>
          <w:szCs w:val="28"/>
        </w:rPr>
        <w:t xml:space="preserve">                                                                                                                             Trí Quân</w:t>
      </w:r>
    </w:p>
    <w:p w14:paraId="759D6412" w14:textId="77777777" w:rsidR="001928A7" w:rsidRPr="00032A5F" w:rsidRDefault="001928A7" w:rsidP="005C78BC">
      <w:pPr>
        <w:jc w:val="both"/>
        <w:rPr>
          <w:rFonts w:cstheme="minorHAnsi"/>
          <w:sz w:val="28"/>
          <w:szCs w:val="28"/>
        </w:rPr>
      </w:pPr>
    </w:p>
    <w:p w14:paraId="688B9CFB" w14:textId="77777777" w:rsidR="001928A7" w:rsidRPr="00032A5F" w:rsidRDefault="001928A7" w:rsidP="005C78BC">
      <w:pPr>
        <w:jc w:val="both"/>
        <w:rPr>
          <w:rFonts w:cstheme="minorHAnsi"/>
          <w:sz w:val="28"/>
          <w:szCs w:val="28"/>
        </w:rPr>
      </w:pPr>
    </w:p>
    <w:p w14:paraId="07437E6E" w14:textId="77777777" w:rsidR="001928A7" w:rsidRPr="00032A5F" w:rsidRDefault="001928A7" w:rsidP="005C78BC">
      <w:pPr>
        <w:jc w:val="both"/>
        <w:rPr>
          <w:rFonts w:cstheme="minorHAnsi"/>
          <w:sz w:val="28"/>
          <w:szCs w:val="28"/>
        </w:rPr>
      </w:pPr>
    </w:p>
    <w:sectPr w:rsidR="001928A7" w:rsidRPr="00032A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8BC"/>
    <w:rsid w:val="00023E78"/>
    <w:rsid w:val="00032A5F"/>
    <w:rsid w:val="001928A7"/>
    <w:rsid w:val="00270E6E"/>
    <w:rsid w:val="005959D0"/>
    <w:rsid w:val="005C78BC"/>
    <w:rsid w:val="006D761A"/>
    <w:rsid w:val="006F4260"/>
    <w:rsid w:val="007A576B"/>
    <w:rsid w:val="007D5D53"/>
    <w:rsid w:val="00906643"/>
    <w:rsid w:val="00F64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F415A"/>
  <w15:chartTrackingRefBased/>
  <w15:docId w15:val="{483FD1B7-AB0B-41EB-88F7-24A72DD05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8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78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78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78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78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78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8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8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8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8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78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78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78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78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78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8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8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8BC"/>
    <w:rPr>
      <w:rFonts w:eastAsiaTheme="majorEastAsia" w:cstheme="majorBidi"/>
      <w:color w:val="272727" w:themeColor="text1" w:themeTint="D8"/>
    </w:rPr>
  </w:style>
  <w:style w:type="paragraph" w:styleId="Title">
    <w:name w:val="Title"/>
    <w:basedOn w:val="Normal"/>
    <w:next w:val="Normal"/>
    <w:link w:val="TitleChar"/>
    <w:uiPriority w:val="10"/>
    <w:qFormat/>
    <w:rsid w:val="005C78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8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8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8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8BC"/>
    <w:pPr>
      <w:spacing w:before="160"/>
      <w:jc w:val="center"/>
    </w:pPr>
    <w:rPr>
      <w:i/>
      <w:iCs/>
      <w:color w:val="404040" w:themeColor="text1" w:themeTint="BF"/>
    </w:rPr>
  </w:style>
  <w:style w:type="character" w:customStyle="1" w:styleId="QuoteChar">
    <w:name w:val="Quote Char"/>
    <w:basedOn w:val="DefaultParagraphFont"/>
    <w:link w:val="Quote"/>
    <w:uiPriority w:val="29"/>
    <w:rsid w:val="005C78BC"/>
    <w:rPr>
      <w:i/>
      <w:iCs/>
      <w:color w:val="404040" w:themeColor="text1" w:themeTint="BF"/>
    </w:rPr>
  </w:style>
  <w:style w:type="paragraph" w:styleId="ListParagraph">
    <w:name w:val="List Paragraph"/>
    <w:basedOn w:val="Normal"/>
    <w:uiPriority w:val="34"/>
    <w:qFormat/>
    <w:rsid w:val="005C78BC"/>
    <w:pPr>
      <w:ind w:left="720"/>
      <w:contextualSpacing/>
    </w:pPr>
  </w:style>
  <w:style w:type="character" w:styleId="IntenseEmphasis">
    <w:name w:val="Intense Emphasis"/>
    <w:basedOn w:val="DefaultParagraphFont"/>
    <w:uiPriority w:val="21"/>
    <w:qFormat/>
    <w:rsid w:val="005C78BC"/>
    <w:rPr>
      <w:i/>
      <w:iCs/>
      <w:color w:val="2F5496" w:themeColor="accent1" w:themeShade="BF"/>
    </w:rPr>
  </w:style>
  <w:style w:type="paragraph" w:styleId="IntenseQuote">
    <w:name w:val="Intense Quote"/>
    <w:basedOn w:val="Normal"/>
    <w:next w:val="Normal"/>
    <w:link w:val="IntenseQuoteChar"/>
    <w:uiPriority w:val="30"/>
    <w:qFormat/>
    <w:rsid w:val="005C78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78BC"/>
    <w:rPr>
      <w:i/>
      <w:iCs/>
      <w:color w:val="2F5496" w:themeColor="accent1" w:themeShade="BF"/>
    </w:rPr>
  </w:style>
  <w:style w:type="character" w:styleId="IntenseReference">
    <w:name w:val="Intense Reference"/>
    <w:basedOn w:val="DefaultParagraphFont"/>
    <w:uiPriority w:val="32"/>
    <w:qFormat/>
    <w:rsid w:val="005C78B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4</cp:revision>
  <dcterms:created xsi:type="dcterms:W3CDTF">2026-06-02T00:00:00Z</dcterms:created>
  <dcterms:modified xsi:type="dcterms:W3CDTF">2026-06-02T07:38:00Z</dcterms:modified>
</cp:coreProperties>
</file>