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6B4779" w:rsidRPr="00A01AFB" w:rsidTr="00F95C3B">
        <w:tc>
          <w:tcPr>
            <w:tcW w:w="4077" w:type="dxa"/>
          </w:tcPr>
          <w:p w:rsidR="00805799" w:rsidRPr="00A01AFB" w:rsidRDefault="00F719FF" w:rsidP="00A01AFB">
            <w:pPr>
              <w:widowControl w:val="0"/>
              <w:jc w:val="center"/>
              <w:rPr>
                <w:szCs w:val="28"/>
              </w:rPr>
            </w:pPr>
            <w:r w:rsidRPr="00A01AFB">
              <w:rPr>
                <w:szCs w:val="28"/>
              </w:rPr>
              <w:t>ĐẢNG BỘ TỈNH HÀ TĨNH</w:t>
            </w:r>
          </w:p>
          <w:p w:rsidR="00F719FF" w:rsidRPr="00A01AFB" w:rsidRDefault="00F719FF" w:rsidP="00A01AFB">
            <w:pPr>
              <w:widowControl w:val="0"/>
              <w:jc w:val="center"/>
              <w:rPr>
                <w:b/>
                <w:szCs w:val="28"/>
              </w:rPr>
            </w:pPr>
            <w:r w:rsidRPr="00A01AFB">
              <w:rPr>
                <w:b/>
                <w:szCs w:val="28"/>
              </w:rPr>
              <w:t>HUYỆN UỶ HƯƠNG KHÊ</w:t>
            </w:r>
          </w:p>
          <w:p w:rsidR="006B4779" w:rsidRPr="00A01AFB" w:rsidRDefault="00182391" w:rsidP="00A01AFB">
            <w:pPr>
              <w:widowControl w:val="0"/>
            </w:pPr>
            <w:r w:rsidRPr="00A01AFB">
              <w:rPr>
                <w:szCs w:val="28"/>
              </w:rPr>
              <w:t xml:space="preserve">                         </w:t>
            </w:r>
            <w:r w:rsidR="006B4779" w:rsidRPr="00A01AFB">
              <w:rPr>
                <w:szCs w:val="28"/>
              </w:rPr>
              <w:t>*</w:t>
            </w:r>
          </w:p>
          <w:p w:rsidR="006B4779" w:rsidRPr="00A01AFB" w:rsidRDefault="006B4779" w:rsidP="00A01AFB">
            <w:pPr>
              <w:widowControl w:val="0"/>
              <w:jc w:val="center"/>
              <w:rPr>
                <w:szCs w:val="28"/>
              </w:rPr>
            </w:pPr>
            <w:r w:rsidRPr="00A01AFB">
              <w:rPr>
                <w:szCs w:val="28"/>
              </w:rPr>
              <w:t>Số</w:t>
            </w:r>
            <w:r w:rsidR="003E3DB3">
              <w:rPr>
                <w:szCs w:val="28"/>
              </w:rPr>
              <w:t xml:space="preserve"> 66</w:t>
            </w:r>
            <w:r w:rsidRPr="00A01AFB">
              <w:rPr>
                <w:szCs w:val="28"/>
              </w:rPr>
              <w:t>-TB</w:t>
            </w:r>
            <w:r w:rsidR="009008BF" w:rsidRPr="00A01AFB">
              <w:rPr>
                <w:szCs w:val="28"/>
              </w:rPr>
              <w:t>/</w:t>
            </w:r>
            <w:r w:rsidRPr="00A01AFB">
              <w:rPr>
                <w:szCs w:val="28"/>
              </w:rPr>
              <w:t>H</w:t>
            </w:r>
            <w:r w:rsidR="00F719FF" w:rsidRPr="00A01AFB">
              <w:rPr>
                <w:szCs w:val="28"/>
              </w:rPr>
              <w:t>U</w:t>
            </w:r>
          </w:p>
          <w:p w:rsidR="006B4779" w:rsidRPr="00A01AFB" w:rsidRDefault="006B4779" w:rsidP="00A01AFB">
            <w:pPr>
              <w:widowControl w:val="0"/>
              <w:rPr>
                <w:szCs w:val="28"/>
              </w:rPr>
            </w:pPr>
          </w:p>
        </w:tc>
        <w:tc>
          <w:tcPr>
            <w:tcW w:w="5529" w:type="dxa"/>
          </w:tcPr>
          <w:p w:rsidR="006B4779" w:rsidRPr="00A01AFB" w:rsidRDefault="009008BF" w:rsidP="00A01AFB">
            <w:pPr>
              <w:widowControl w:val="0"/>
              <w:jc w:val="center"/>
              <w:rPr>
                <w:b/>
                <w:bCs/>
                <w:kern w:val="29"/>
                <w:szCs w:val="28"/>
              </w:rPr>
            </w:pPr>
            <w:r w:rsidRPr="00A01AFB">
              <w:rPr>
                <w:b/>
                <w:szCs w:val="28"/>
              </w:rPr>
              <w:t xml:space="preserve">         </w:t>
            </w:r>
            <w:r w:rsidR="006B4779" w:rsidRPr="00A01AFB">
              <w:rPr>
                <w:b/>
                <w:szCs w:val="28"/>
              </w:rPr>
              <w:t>ĐẢNG CỘNG SẢN VIỆT NAM</w:t>
            </w:r>
          </w:p>
          <w:p w:rsidR="009008BF" w:rsidRPr="00A01AFB" w:rsidRDefault="00811074" w:rsidP="00A01AFB">
            <w:pPr>
              <w:widowControl w:val="0"/>
              <w:jc w:val="right"/>
              <w:rPr>
                <w:szCs w:val="28"/>
              </w:rPr>
            </w:pPr>
            <w:r w:rsidRPr="00A01AFB">
              <w:rPr>
                <w:b/>
                <w:noProof/>
                <w:szCs w:val="28"/>
              </w:rPr>
              <mc:AlternateContent>
                <mc:Choice Requires="wps">
                  <w:drawing>
                    <wp:anchor distT="0" distB="0" distL="114300" distR="114300" simplePos="0" relativeHeight="251658240" behindDoc="0" locked="0" layoutInCell="1" allowOverlap="1">
                      <wp:simplePos x="0" y="0"/>
                      <wp:positionH relativeFrom="column">
                        <wp:posOffset>688975</wp:posOffset>
                      </wp:positionH>
                      <wp:positionV relativeFrom="paragraph">
                        <wp:posOffset>15240</wp:posOffset>
                      </wp:positionV>
                      <wp:extent cx="2400300" cy="0"/>
                      <wp:effectExtent l="5080" t="7620" r="1397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9C0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2pt" to="24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2s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"/>
                  </w:pict>
                </mc:Fallback>
              </mc:AlternateContent>
            </w:r>
            <w:r w:rsidR="006B4779" w:rsidRPr="00A01AFB">
              <w:rPr>
                <w:b/>
                <w:szCs w:val="28"/>
              </w:rPr>
              <w:t xml:space="preserve">       </w:t>
            </w:r>
            <w:r w:rsidR="006B4779" w:rsidRPr="00A01AFB">
              <w:rPr>
                <w:szCs w:val="28"/>
              </w:rPr>
              <w:t xml:space="preserve">                                               </w:t>
            </w:r>
            <w:r w:rsidR="009008BF" w:rsidRPr="00A01AFB">
              <w:rPr>
                <w:szCs w:val="28"/>
              </w:rPr>
              <w:t xml:space="preserve">         </w:t>
            </w:r>
          </w:p>
          <w:p w:rsidR="006B4779" w:rsidRPr="00A01AFB" w:rsidRDefault="006B4779" w:rsidP="00A01AFB">
            <w:pPr>
              <w:widowControl w:val="0"/>
              <w:jc w:val="center"/>
              <w:rPr>
                <w:bCs/>
                <w:kern w:val="29"/>
                <w:szCs w:val="28"/>
              </w:rPr>
            </w:pPr>
            <w:r w:rsidRPr="00A01AFB">
              <w:rPr>
                <w:i/>
                <w:szCs w:val="28"/>
              </w:rPr>
              <w:t xml:space="preserve">Hương Khê, ngày  </w:t>
            </w:r>
            <w:r w:rsidR="00F719FF" w:rsidRPr="00A01AFB">
              <w:rPr>
                <w:i/>
                <w:szCs w:val="28"/>
              </w:rPr>
              <w:t>21</w:t>
            </w:r>
            <w:r w:rsidR="00372D62" w:rsidRPr="00A01AFB">
              <w:rPr>
                <w:i/>
                <w:szCs w:val="28"/>
              </w:rPr>
              <w:t xml:space="preserve"> </w:t>
            </w:r>
            <w:r w:rsidRPr="00A01AFB">
              <w:rPr>
                <w:i/>
                <w:szCs w:val="28"/>
              </w:rPr>
              <w:t xml:space="preserve"> tháng </w:t>
            </w:r>
            <w:r w:rsidR="00F719FF" w:rsidRPr="00A01AFB">
              <w:rPr>
                <w:i/>
                <w:szCs w:val="28"/>
              </w:rPr>
              <w:t>10 năm 2021</w:t>
            </w:r>
          </w:p>
          <w:p w:rsidR="006B4779" w:rsidRPr="00A01AFB" w:rsidRDefault="006B4779" w:rsidP="00A01AFB">
            <w:pPr>
              <w:widowControl w:val="0"/>
              <w:rPr>
                <w:szCs w:val="28"/>
              </w:rPr>
            </w:pPr>
          </w:p>
        </w:tc>
      </w:tr>
    </w:tbl>
    <w:p w:rsidR="004A503C" w:rsidRPr="00A01AFB" w:rsidRDefault="004A503C" w:rsidP="00A01AFB">
      <w:pPr>
        <w:widowControl w:val="0"/>
        <w:jc w:val="center"/>
        <w:rPr>
          <w:b/>
          <w:sz w:val="30"/>
          <w:szCs w:val="30"/>
        </w:rPr>
      </w:pPr>
      <w:r w:rsidRPr="00A01AFB">
        <w:rPr>
          <w:b/>
          <w:sz w:val="30"/>
          <w:szCs w:val="30"/>
        </w:rPr>
        <w:t>THÔNG BÁO</w:t>
      </w:r>
    </w:p>
    <w:p w:rsidR="00293118" w:rsidRPr="00A01AFB" w:rsidRDefault="00A01AFB" w:rsidP="00A01AFB">
      <w:pPr>
        <w:widowControl w:val="0"/>
        <w:jc w:val="center"/>
        <w:rPr>
          <w:b/>
          <w:sz w:val="30"/>
          <w:szCs w:val="30"/>
        </w:rPr>
      </w:pPr>
      <w:r>
        <w:rPr>
          <w:b/>
          <w:sz w:val="30"/>
          <w:szCs w:val="30"/>
        </w:rPr>
        <w:t>T</w:t>
      </w:r>
      <w:r w:rsidR="00F719FF" w:rsidRPr="00A01AFB">
        <w:rPr>
          <w:b/>
          <w:sz w:val="30"/>
          <w:szCs w:val="30"/>
        </w:rPr>
        <w:t xml:space="preserve">iếp nhận hồ sơ </w:t>
      </w:r>
      <w:r w:rsidR="008049FB">
        <w:rPr>
          <w:b/>
          <w:sz w:val="30"/>
          <w:szCs w:val="30"/>
        </w:rPr>
        <w:t xml:space="preserve">đăng ký dự </w:t>
      </w:r>
      <w:r w:rsidR="00F719FF" w:rsidRPr="00A01AFB">
        <w:rPr>
          <w:b/>
          <w:sz w:val="30"/>
          <w:szCs w:val="30"/>
        </w:rPr>
        <w:t xml:space="preserve">tuyển </w:t>
      </w:r>
      <w:r w:rsidR="00295FF3" w:rsidRPr="00A01AFB">
        <w:rPr>
          <w:b/>
          <w:sz w:val="30"/>
          <w:szCs w:val="30"/>
        </w:rPr>
        <w:t xml:space="preserve">công chức </w:t>
      </w:r>
      <w:r w:rsidR="006026BB" w:rsidRPr="00A01AFB">
        <w:rPr>
          <w:b/>
          <w:sz w:val="30"/>
          <w:szCs w:val="30"/>
        </w:rPr>
        <w:t>năm 2021</w:t>
      </w:r>
    </w:p>
    <w:p w:rsidR="006026BB" w:rsidRPr="00A01AFB" w:rsidRDefault="006026BB" w:rsidP="00A01AFB">
      <w:pPr>
        <w:widowControl w:val="0"/>
        <w:jc w:val="center"/>
        <w:rPr>
          <w:sz w:val="30"/>
          <w:szCs w:val="30"/>
        </w:rPr>
      </w:pPr>
      <w:r w:rsidRPr="00A01AFB">
        <w:rPr>
          <w:sz w:val="30"/>
          <w:szCs w:val="30"/>
        </w:rPr>
        <w:t>-----</w:t>
      </w:r>
    </w:p>
    <w:p w:rsidR="00984754" w:rsidRPr="00A01AFB" w:rsidRDefault="00984754" w:rsidP="00A01AFB">
      <w:pPr>
        <w:pStyle w:val="BodyText"/>
        <w:spacing w:before="60" w:after="60" w:line="340" w:lineRule="atLeast"/>
        <w:ind w:firstLine="580"/>
        <w:jc w:val="both"/>
        <w:rPr>
          <w:color w:val="000000"/>
          <w:sz w:val="30"/>
          <w:szCs w:val="30"/>
        </w:rPr>
      </w:pPr>
    </w:p>
    <w:p w:rsidR="009C3D41" w:rsidRPr="000532BD" w:rsidRDefault="00FA688A" w:rsidP="00A01AFB">
      <w:pPr>
        <w:pStyle w:val="BodyText"/>
        <w:spacing w:line="340" w:lineRule="atLeast"/>
        <w:ind w:firstLine="580"/>
        <w:jc w:val="both"/>
        <w:rPr>
          <w:color w:val="000000"/>
        </w:rPr>
      </w:pPr>
      <w:r>
        <w:rPr>
          <w:color w:val="000000"/>
        </w:rPr>
        <w:t>Thực hiện</w:t>
      </w:r>
      <w:r w:rsidR="00920242" w:rsidRPr="000532BD">
        <w:rPr>
          <w:color w:val="000000"/>
        </w:rPr>
        <w:t xml:space="preserve"> Công văn số 610</w:t>
      </w:r>
      <w:r w:rsidR="006026BB" w:rsidRPr="000532BD">
        <w:rPr>
          <w:color w:val="000000"/>
        </w:rPr>
        <w:t>-</w:t>
      </w:r>
      <w:r w:rsidR="009C3D41" w:rsidRPr="000532BD">
        <w:rPr>
          <w:color w:val="000000"/>
        </w:rPr>
        <w:t>CV/TU, ngày 11/10/2021</w:t>
      </w:r>
      <w:r w:rsidR="005D758D">
        <w:rPr>
          <w:color w:val="000000"/>
        </w:rPr>
        <w:t xml:space="preserve"> của Ban Thường vụ Tỉnh ủy về chủ trương tuyển dụng công chức, viên chức</w:t>
      </w:r>
      <w:r w:rsidR="009C3D41" w:rsidRPr="000532BD">
        <w:rPr>
          <w:color w:val="000000"/>
        </w:rPr>
        <w:t>; Quyết định số 232-QĐ/TU, ngày 11/10/2021</w:t>
      </w:r>
      <w:r>
        <w:rPr>
          <w:color w:val="000000"/>
        </w:rPr>
        <w:t xml:space="preserve"> của Ban Thường vụ Tỉnh ủy phê duyệt </w:t>
      </w:r>
      <w:r w:rsidR="009C3D41" w:rsidRPr="000532BD">
        <w:rPr>
          <w:color w:val="000000"/>
        </w:rPr>
        <w:t>chỉ tiêu</w:t>
      </w:r>
      <w:r w:rsidR="00E81424">
        <w:rPr>
          <w:color w:val="000000"/>
        </w:rPr>
        <w:t xml:space="preserve"> tuyển dụng công chức, viên chức </w:t>
      </w:r>
      <w:r w:rsidR="009C3D41" w:rsidRPr="000532BD">
        <w:rPr>
          <w:color w:val="000000"/>
        </w:rPr>
        <w:t xml:space="preserve">cơ quan Đảng, Mặt trận Tổ quốc và các tổ chức chính </w:t>
      </w:r>
      <w:r w:rsidR="00E81424">
        <w:rPr>
          <w:color w:val="000000"/>
        </w:rPr>
        <w:t>trị - xã hội năm 2021</w:t>
      </w:r>
      <w:r w:rsidR="009C3D41" w:rsidRPr="000532BD">
        <w:rPr>
          <w:color w:val="000000"/>
        </w:rPr>
        <w:t xml:space="preserve">; Thông báo số 01-TB/HĐTD, ngày 20/10/2021 của Hội đồng tuyển dụng công chức, viên chức cơ quan Đảng, </w:t>
      </w:r>
      <w:r w:rsidR="00E81424" w:rsidRPr="000532BD">
        <w:rPr>
          <w:color w:val="000000"/>
        </w:rPr>
        <w:t>Mặt trận Tổ quốc</w:t>
      </w:r>
      <w:r w:rsidR="009C3D41" w:rsidRPr="000532BD">
        <w:rPr>
          <w:color w:val="000000"/>
        </w:rPr>
        <w:t xml:space="preserve"> và các tổ chức chính trị - xã hội tỉnh năm 2021, Ban Thường vụ Huyện uỷ Hương Khê thông báo </w:t>
      </w:r>
      <w:r w:rsidR="00A73F26" w:rsidRPr="000532BD">
        <w:rPr>
          <w:color w:val="000000"/>
        </w:rPr>
        <w:t>tiếp nhận hồ sơ</w:t>
      </w:r>
      <w:r w:rsidR="00F452A0" w:rsidRPr="000532BD">
        <w:rPr>
          <w:color w:val="000000"/>
        </w:rPr>
        <w:t xml:space="preserve"> đăng ký dự</w:t>
      </w:r>
      <w:r w:rsidR="00A73F26" w:rsidRPr="000532BD">
        <w:rPr>
          <w:color w:val="000000"/>
        </w:rPr>
        <w:t xml:space="preserve"> tuyển công chức năm 2021</w:t>
      </w:r>
      <w:r w:rsidR="009C3D41" w:rsidRPr="000532BD">
        <w:rPr>
          <w:color w:val="000000"/>
        </w:rPr>
        <w:t xml:space="preserve"> như sau:</w:t>
      </w:r>
      <w:bookmarkStart w:id="0" w:name="bookmark11"/>
      <w:bookmarkEnd w:id="0"/>
    </w:p>
    <w:p w:rsidR="009C3D41" w:rsidRPr="000532BD" w:rsidRDefault="009C3D41" w:rsidP="00C80DB7">
      <w:pPr>
        <w:widowControl w:val="0"/>
        <w:spacing w:line="340" w:lineRule="atLeast"/>
        <w:ind w:firstLine="580"/>
        <w:jc w:val="both"/>
        <w:rPr>
          <w:szCs w:val="28"/>
        </w:rPr>
      </w:pPr>
      <w:r w:rsidRPr="000532BD">
        <w:rPr>
          <w:b/>
          <w:szCs w:val="28"/>
        </w:rPr>
        <w:t>1. Số lượng cần tuyển</w:t>
      </w:r>
      <w:r w:rsidR="00371296" w:rsidRPr="000532BD">
        <w:rPr>
          <w:b/>
          <w:szCs w:val="28"/>
        </w:rPr>
        <w:t>,</w:t>
      </w:r>
      <w:r w:rsidRPr="000532BD">
        <w:rPr>
          <w:b/>
          <w:szCs w:val="28"/>
        </w:rPr>
        <w:t xml:space="preserve"> cơ cấu vị trí việc làm</w:t>
      </w:r>
      <w:r w:rsidR="0018260C" w:rsidRPr="000532BD">
        <w:rPr>
          <w:b/>
          <w:szCs w:val="28"/>
        </w:rPr>
        <w:t xml:space="preserve"> và yêu cầu về trình độ </w:t>
      </w:r>
      <w:r w:rsidR="002E3A7C">
        <w:rPr>
          <w:b/>
          <w:szCs w:val="28"/>
        </w:rPr>
        <w:t>đào tạo</w:t>
      </w:r>
      <w:r w:rsidRPr="000532BD">
        <w:rPr>
          <w:szCs w:val="28"/>
        </w:rPr>
        <w:t>:</w:t>
      </w:r>
      <w:r w:rsidR="003350DE" w:rsidRPr="000532BD">
        <w:rPr>
          <w:szCs w:val="28"/>
        </w:rPr>
        <w:t xml:space="preserve"> </w:t>
      </w:r>
      <w:r w:rsidRPr="000532BD">
        <w:rPr>
          <w:szCs w:val="28"/>
        </w:rPr>
        <w:t xml:space="preserve">04 chỉ tiêu. </w:t>
      </w:r>
      <w:r w:rsidR="00B032C9" w:rsidRPr="000532BD">
        <w:rPr>
          <w:szCs w:val="28"/>
        </w:rPr>
        <w:t>Cụ thể:</w:t>
      </w:r>
    </w:p>
    <w:p w:rsidR="009C3D41" w:rsidRPr="000532BD" w:rsidRDefault="003350DE" w:rsidP="00C80DB7">
      <w:pPr>
        <w:widowControl w:val="0"/>
        <w:spacing w:line="340" w:lineRule="atLeast"/>
        <w:ind w:firstLine="580"/>
        <w:jc w:val="both"/>
        <w:rPr>
          <w:szCs w:val="28"/>
        </w:rPr>
      </w:pPr>
      <w:r w:rsidRPr="000532BD">
        <w:rPr>
          <w:b/>
          <w:i/>
          <w:szCs w:val="28"/>
        </w:rPr>
        <w:t>1.1.</w:t>
      </w:r>
      <w:r w:rsidR="009C3D41" w:rsidRPr="000532BD">
        <w:rPr>
          <w:b/>
          <w:i/>
          <w:szCs w:val="28"/>
        </w:rPr>
        <w:t xml:space="preserve"> Uỷ ban Mặt trận Tổ quốc huyện:</w:t>
      </w:r>
      <w:r w:rsidR="009C3D41" w:rsidRPr="000532BD">
        <w:rPr>
          <w:szCs w:val="28"/>
        </w:rPr>
        <w:t xml:space="preserve"> 01 vị trí</w:t>
      </w:r>
      <w:r w:rsidR="0018260C" w:rsidRPr="000532BD">
        <w:rPr>
          <w:szCs w:val="28"/>
        </w:rPr>
        <w:t xml:space="preserve"> phụ trách tài chính, quỹ vì người ngh</w:t>
      </w:r>
      <w:r w:rsidR="00D03279" w:rsidRPr="000532BD">
        <w:rPr>
          <w:szCs w:val="28"/>
        </w:rPr>
        <w:t>èo</w:t>
      </w:r>
      <w:r w:rsidR="0018260C" w:rsidRPr="000532BD">
        <w:rPr>
          <w:szCs w:val="28"/>
        </w:rPr>
        <w:t xml:space="preserve">, cứu trợ; tổng hợp nhiệm vụ chuyên môn; yêu cầu tốt nghiệp Đại học </w:t>
      </w:r>
      <w:bookmarkStart w:id="1" w:name="_GoBack"/>
      <w:bookmarkEnd w:id="1"/>
      <w:r w:rsidR="00F63B07" w:rsidRPr="000532BD">
        <w:rPr>
          <w:szCs w:val="28"/>
        </w:rPr>
        <w:t xml:space="preserve">các </w:t>
      </w:r>
      <w:r w:rsidR="0018260C" w:rsidRPr="000532BD">
        <w:rPr>
          <w:szCs w:val="28"/>
        </w:rPr>
        <w:t>lĩnh vự</w:t>
      </w:r>
      <w:r w:rsidR="007B19DD" w:rsidRPr="000532BD">
        <w:rPr>
          <w:szCs w:val="28"/>
        </w:rPr>
        <w:t>c</w:t>
      </w:r>
      <w:r w:rsidR="00F63B07" w:rsidRPr="000532BD">
        <w:rPr>
          <w:szCs w:val="28"/>
        </w:rPr>
        <w:t>:</w:t>
      </w:r>
      <w:r w:rsidR="007B19DD" w:rsidRPr="000532BD">
        <w:rPr>
          <w:szCs w:val="28"/>
        </w:rPr>
        <w:t xml:space="preserve"> K</w:t>
      </w:r>
      <w:r w:rsidR="0018260C" w:rsidRPr="000532BD">
        <w:rPr>
          <w:szCs w:val="28"/>
        </w:rPr>
        <w:t>inh tế</w:t>
      </w:r>
      <w:r w:rsidR="007B19DD" w:rsidRPr="000532BD">
        <w:rPr>
          <w:szCs w:val="28"/>
        </w:rPr>
        <w:t>, Tài chính, L</w:t>
      </w:r>
      <w:r w:rsidR="0018260C" w:rsidRPr="000532BD">
        <w:rPr>
          <w:szCs w:val="28"/>
        </w:rPr>
        <w:t>uật.</w:t>
      </w:r>
    </w:p>
    <w:p w:rsidR="00F85F80" w:rsidRPr="000532BD" w:rsidRDefault="003350DE" w:rsidP="00C80DB7">
      <w:pPr>
        <w:widowControl w:val="0"/>
        <w:spacing w:line="340" w:lineRule="atLeast"/>
        <w:ind w:firstLine="580"/>
        <w:jc w:val="both"/>
        <w:rPr>
          <w:szCs w:val="28"/>
        </w:rPr>
      </w:pPr>
      <w:r w:rsidRPr="000532BD">
        <w:rPr>
          <w:b/>
          <w:i/>
          <w:szCs w:val="28"/>
        </w:rPr>
        <w:t xml:space="preserve">1.2. </w:t>
      </w:r>
      <w:r w:rsidR="009C3D41" w:rsidRPr="000532BD">
        <w:rPr>
          <w:b/>
          <w:i/>
          <w:szCs w:val="28"/>
        </w:rPr>
        <w:t>Hội Nông dân huyện:</w:t>
      </w:r>
      <w:r w:rsidR="009C3D41" w:rsidRPr="000532BD">
        <w:rPr>
          <w:szCs w:val="28"/>
        </w:rPr>
        <w:t xml:space="preserve"> 01 vị trí</w:t>
      </w:r>
      <w:r w:rsidR="0018260C" w:rsidRPr="000532BD">
        <w:rPr>
          <w:szCs w:val="28"/>
        </w:rPr>
        <w:t xml:space="preserve"> tham mưu lĩnh vực hỗ trợ Nông dân phát triển nông, lâm nghiệp, chăn nuôi, quản lý các nguồn vốn Hội Nông dân; yêu cầu tốt nghiệp Đại học </w:t>
      </w:r>
      <w:r w:rsidR="00F63B07" w:rsidRPr="000532BD">
        <w:rPr>
          <w:szCs w:val="28"/>
        </w:rPr>
        <w:t xml:space="preserve">các </w:t>
      </w:r>
      <w:r w:rsidR="0018260C" w:rsidRPr="000532BD">
        <w:rPr>
          <w:szCs w:val="28"/>
        </w:rPr>
        <w:t>lĩnh vự</w:t>
      </w:r>
      <w:r w:rsidRPr="000532BD">
        <w:rPr>
          <w:szCs w:val="28"/>
        </w:rPr>
        <w:t>c</w:t>
      </w:r>
      <w:r w:rsidR="00F63B07" w:rsidRPr="000532BD">
        <w:rPr>
          <w:szCs w:val="28"/>
        </w:rPr>
        <w:t>:</w:t>
      </w:r>
      <w:r w:rsidRPr="000532BD">
        <w:rPr>
          <w:szCs w:val="28"/>
        </w:rPr>
        <w:t xml:space="preserve"> K</w:t>
      </w:r>
      <w:r w:rsidR="0018260C" w:rsidRPr="000532BD">
        <w:rPr>
          <w:szCs w:val="28"/>
        </w:rPr>
        <w:t>inh tế</w:t>
      </w:r>
      <w:r w:rsidRPr="000532BD">
        <w:rPr>
          <w:szCs w:val="28"/>
        </w:rPr>
        <w:t>, T</w:t>
      </w:r>
      <w:r w:rsidR="006B2C5C" w:rsidRPr="000532BD">
        <w:rPr>
          <w:szCs w:val="28"/>
        </w:rPr>
        <w:t>ài chính, L</w:t>
      </w:r>
      <w:r w:rsidR="0018260C" w:rsidRPr="000532BD">
        <w:rPr>
          <w:szCs w:val="28"/>
        </w:rPr>
        <w:t>uậ</w:t>
      </w:r>
      <w:r w:rsidR="006B2C5C" w:rsidRPr="000532BD">
        <w:rPr>
          <w:szCs w:val="28"/>
        </w:rPr>
        <w:t>t, L</w:t>
      </w:r>
      <w:r w:rsidR="0018260C" w:rsidRPr="000532BD">
        <w:rPr>
          <w:szCs w:val="28"/>
        </w:rPr>
        <w:t>â</w:t>
      </w:r>
      <w:r w:rsidR="006B2C5C" w:rsidRPr="000532BD">
        <w:rPr>
          <w:szCs w:val="28"/>
        </w:rPr>
        <w:t>m</w:t>
      </w:r>
      <w:r w:rsidR="0018260C" w:rsidRPr="000532BD">
        <w:rPr>
          <w:szCs w:val="28"/>
        </w:rPr>
        <w:t xml:space="preserve"> nghiệ</w:t>
      </w:r>
      <w:r w:rsidR="006B2C5C" w:rsidRPr="000532BD">
        <w:rPr>
          <w:szCs w:val="28"/>
        </w:rPr>
        <w:t>p, N</w:t>
      </w:r>
      <w:r w:rsidR="0018260C" w:rsidRPr="000532BD">
        <w:rPr>
          <w:szCs w:val="28"/>
        </w:rPr>
        <w:t>ông nghiệ</w:t>
      </w:r>
      <w:r w:rsidR="006B2C5C" w:rsidRPr="000532BD">
        <w:rPr>
          <w:szCs w:val="28"/>
        </w:rPr>
        <w:t>p, T</w:t>
      </w:r>
      <w:r w:rsidR="0018260C" w:rsidRPr="000532BD">
        <w:rPr>
          <w:szCs w:val="28"/>
        </w:rPr>
        <w:t>hú y.</w:t>
      </w:r>
    </w:p>
    <w:p w:rsidR="009C3D41" w:rsidRPr="000532BD" w:rsidRDefault="00F85F80" w:rsidP="00C80DB7">
      <w:pPr>
        <w:widowControl w:val="0"/>
        <w:spacing w:line="340" w:lineRule="atLeast"/>
        <w:ind w:firstLine="580"/>
        <w:jc w:val="both"/>
        <w:rPr>
          <w:szCs w:val="28"/>
        </w:rPr>
      </w:pPr>
      <w:r w:rsidRPr="000532BD">
        <w:rPr>
          <w:b/>
          <w:i/>
          <w:szCs w:val="28"/>
        </w:rPr>
        <w:t xml:space="preserve">1.3. </w:t>
      </w:r>
      <w:r w:rsidR="009C3D41" w:rsidRPr="000532BD">
        <w:rPr>
          <w:b/>
          <w:i/>
          <w:szCs w:val="28"/>
        </w:rPr>
        <w:t>Cơ quan Huyện đoàn:</w:t>
      </w:r>
      <w:r w:rsidR="009C3D41" w:rsidRPr="000532BD">
        <w:rPr>
          <w:szCs w:val="28"/>
        </w:rPr>
        <w:t xml:space="preserve"> 02 vị trí</w:t>
      </w:r>
    </w:p>
    <w:p w:rsidR="0018260C" w:rsidRPr="000532BD" w:rsidRDefault="001B1394" w:rsidP="00C80DB7">
      <w:pPr>
        <w:widowControl w:val="0"/>
        <w:spacing w:line="340" w:lineRule="atLeast"/>
        <w:ind w:firstLine="580"/>
        <w:jc w:val="both"/>
        <w:rPr>
          <w:szCs w:val="28"/>
        </w:rPr>
      </w:pPr>
      <w:r w:rsidRPr="000532BD">
        <w:rPr>
          <w:szCs w:val="28"/>
        </w:rPr>
        <w:t>-</w:t>
      </w:r>
      <w:r w:rsidR="0018260C" w:rsidRPr="000532BD">
        <w:rPr>
          <w:szCs w:val="28"/>
        </w:rPr>
        <w:t xml:space="preserve"> 01 vị trí tham mưu củng cố tổ chức, phát triển đoàn viên, bồi dưỡng nghiệp vụ cho cán bộ đoàn; hỗ trợ thanh niên khỏi nghiệp, phát triển kinh tế rừng, trang trại; yêu cầu tốt nghiệp Đại học </w:t>
      </w:r>
      <w:r w:rsidR="00F63B07" w:rsidRPr="000532BD">
        <w:rPr>
          <w:szCs w:val="28"/>
        </w:rPr>
        <w:t xml:space="preserve">các </w:t>
      </w:r>
      <w:r w:rsidR="0018260C" w:rsidRPr="000532BD">
        <w:rPr>
          <w:szCs w:val="28"/>
        </w:rPr>
        <w:t>lĩnh vự</w:t>
      </w:r>
      <w:r w:rsidRPr="000532BD">
        <w:rPr>
          <w:szCs w:val="28"/>
        </w:rPr>
        <w:t>c</w:t>
      </w:r>
      <w:r w:rsidR="00F63B07" w:rsidRPr="000532BD">
        <w:rPr>
          <w:szCs w:val="28"/>
        </w:rPr>
        <w:t>:</w:t>
      </w:r>
      <w:r w:rsidRPr="000532BD">
        <w:rPr>
          <w:szCs w:val="28"/>
        </w:rPr>
        <w:t xml:space="preserve"> K</w:t>
      </w:r>
      <w:r w:rsidR="0018260C" w:rsidRPr="000532BD">
        <w:rPr>
          <w:szCs w:val="28"/>
        </w:rPr>
        <w:t>inh tế</w:t>
      </w:r>
      <w:r w:rsidRPr="000532BD">
        <w:rPr>
          <w:szCs w:val="28"/>
        </w:rPr>
        <w:t>, Tài chính, Giao thông, X</w:t>
      </w:r>
      <w:r w:rsidR="0018260C" w:rsidRPr="000532BD">
        <w:rPr>
          <w:szCs w:val="28"/>
        </w:rPr>
        <w:t>ây dự</w:t>
      </w:r>
      <w:r w:rsidRPr="000532BD">
        <w:rPr>
          <w:szCs w:val="28"/>
        </w:rPr>
        <w:t>ng, T</w:t>
      </w:r>
      <w:r w:rsidR="0018260C" w:rsidRPr="000532BD">
        <w:rPr>
          <w:szCs w:val="28"/>
        </w:rPr>
        <w:t xml:space="preserve">huỷ lợi, </w:t>
      </w:r>
      <w:r w:rsidRPr="000532BD">
        <w:rPr>
          <w:szCs w:val="28"/>
        </w:rPr>
        <w:t>L</w:t>
      </w:r>
      <w:r w:rsidR="0018260C" w:rsidRPr="000532BD">
        <w:rPr>
          <w:szCs w:val="28"/>
        </w:rPr>
        <w:t>uậ</w:t>
      </w:r>
      <w:r w:rsidRPr="000532BD">
        <w:rPr>
          <w:szCs w:val="28"/>
        </w:rPr>
        <w:t>t, L</w:t>
      </w:r>
      <w:r w:rsidR="0018260C" w:rsidRPr="000532BD">
        <w:rPr>
          <w:szCs w:val="28"/>
        </w:rPr>
        <w:t>âm nghiệ</w:t>
      </w:r>
      <w:r w:rsidRPr="000532BD">
        <w:rPr>
          <w:szCs w:val="28"/>
        </w:rPr>
        <w:t>p, N</w:t>
      </w:r>
      <w:r w:rsidR="0018260C" w:rsidRPr="000532BD">
        <w:rPr>
          <w:szCs w:val="28"/>
        </w:rPr>
        <w:t>ông nghiệp.</w:t>
      </w:r>
    </w:p>
    <w:p w:rsidR="0018260C" w:rsidRPr="000532BD" w:rsidRDefault="001B1394" w:rsidP="00C80DB7">
      <w:pPr>
        <w:widowControl w:val="0"/>
        <w:spacing w:line="340" w:lineRule="atLeast"/>
        <w:ind w:firstLine="580"/>
        <w:jc w:val="both"/>
        <w:rPr>
          <w:szCs w:val="28"/>
        </w:rPr>
      </w:pPr>
      <w:r w:rsidRPr="000532BD">
        <w:rPr>
          <w:szCs w:val="28"/>
        </w:rPr>
        <w:t>-</w:t>
      </w:r>
      <w:r w:rsidR="0018260C" w:rsidRPr="000532BD">
        <w:rPr>
          <w:szCs w:val="28"/>
        </w:rPr>
        <w:t xml:space="preserve"> 01 vị trí tham mưu công tác tuyên truyền, các cuộc vận động của đoàn thanh niên; hỗ trợ thanh về kiến thức khoa học kỹ thuật, ứng dụng; yêu cầu tốt nghiệp Đại học </w:t>
      </w:r>
      <w:r w:rsidRPr="000532BD">
        <w:rPr>
          <w:szCs w:val="28"/>
        </w:rPr>
        <w:t xml:space="preserve">các </w:t>
      </w:r>
      <w:r w:rsidR="0018260C" w:rsidRPr="000532BD">
        <w:rPr>
          <w:szCs w:val="28"/>
        </w:rPr>
        <w:t>lĩnh vự</w:t>
      </w:r>
      <w:r w:rsidRPr="000532BD">
        <w:rPr>
          <w:szCs w:val="28"/>
        </w:rPr>
        <w:t>c: K</w:t>
      </w:r>
      <w:r w:rsidR="0018260C" w:rsidRPr="000532BD">
        <w:rPr>
          <w:szCs w:val="28"/>
        </w:rPr>
        <w:t xml:space="preserve">inh tế, </w:t>
      </w:r>
      <w:r w:rsidRPr="000532BD">
        <w:rPr>
          <w:szCs w:val="28"/>
        </w:rPr>
        <w:t>Tài chính, G</w:t>
      </w:r>
      <w:r w:rsidR="0018260C" w:rsidRPr="000532BD">
        <w:rPr>
          <w:szCs w:val="28"/>
        </w:rPr>
        <w:t xml:space="preserve">iao thông, </w:t>
      </w:r>
      <w:r w:rsidRPr="000532BD">
        <w:rPr>
          <w:szCs w:val="28"/>
        </w:rPr>
        <w:t>X</w:t>
      </w:r>
      <w:r w:rsidR="0018260C" w:rsidRPr="000532BD">
        <w:rPr>
          <w:szCs w:val="28"/>
        </w:rPr>
        <w:t xml:space="preserve">ây dựng, </w:t>
      </w:r>
      <w:r w:rsidRPr="000532BD">
        <w:rPr>
          <w:szCs w:val="28"/>
        </w:rPr>
        <w:t>T</w:t>
      </w:r>
      <w:r w:rsidR="0018260C" w:rsidRPr="000532BD">
        <w:rPr>
          <w:szCs w:val="28"/>
        </w:rPr>
        <w:t>huỷ lợ</w:t>
      </w:r>
      <w:r w:rsidRPr="000532BD">
        <w:rPr>
          <w:szCs w:val="28"/>
        </w:rPr>
        <w:t>i, L</w:t>
      </w:r>
      <w:r w:rsidR="0018260C" w:rsidRPr="000532BD">
        <w:rPr>
          <w:szCs w:val="28"/>
        </w:rPr>
        <w:t>uậ</w:t>
      </w:r>
      <w:r w:rsidRPr="000532BD">
        <w:rPr>
          <w:szCs w:val="28"/>
        </w:rPr>
        <w:t>t, L</w:t>
      </w:r>
      <w:r w:rsidR="0018260C" w:rsidRPr="000532BD">
        <w:rPr>
          <w:szCs w:val="28"/>
        </w:rPr>
        <w:t>âm nghiệ</w:t>
      </w:r>
      <w:r w:rsidRPr="000532BD">
        <w:rPr>
          <w:szCs w:val="28"/>
        </w:rPr>
        <w:t>p, N</w:t>
      </w:r>
      <w:r w:rsidR="0018260C" w:rsidRPr="000532BD">
        <w:rPr>
          <w:szCs w:val="28"/>
        </w:rPr>
        <w:t>ông nghiệp.</w:t>
      </w:r>
    </w:p>
    <w:p w:rsidR="009C3D41" w:rsidRPr="000532BD" w:rsidRDefault="009C3D41" w:rsidP="00C80DB7">
      <w:pPr>
        <w:pStyle w:val="BodyText"/>
        <w:spacing w:line="340" w:lineRule="atLeast"/>
        <w:ind w:firstLine="580"/>
        <w:jc w:val="both"/>
        <w:rPr>
          <w:b/>
        </w:rPr>
      </w:pPr>
      <w:r w:rsidRPr="000532BD">
        <w:rPr>
          <w:b/>
        </w:rPr>
        <w:t>2. Điều kiện đăng ký dự tuyển</w:t>
      </w:r>
    </w:p>
    <w:p w:rsidR="009C3D41" w:rsidRPr="000532BD" w:rsidRDefault="009C3D41" w:rsidP="00C80DB7">
      <w:pPr>
        <w:pStyle w:val="BodyText"/>
        <w:numPr>
          <w:ilvl w:val="0"/>
          <w:numId w:val="2"/>
        </w:numPr>
        <w:tabs>
          <w:tab w:val="left" w:pos="838"/>
        </w:tabs>
        <w:spacing w:line="340" w:lineRule="atLeast"/>
        <w:ind w:firstLine="580"/>
        <w:jc w:val="both"/>
      </w:pPr>
      <w:bookmarkStart w:id="2" w:name="bookmark13"/>
      <w:bookmarkStart w:id="3" w:name="bookmark17"/>
      <w:bookmarkEnd w:id="2"/>
      <w:bookmarkEnd w:id="3"/>
      <w:r w:rsidRPr="000532BD">
        <w:rPr>
          <w:color w:val="000000"/>
        </w:rPr>
        <w:t>Người dự tuyển công chức phải bảo đảm các tiêu chuẩn, điều kiện theo quy định tại khoản 1, Điều 36 Luật cán bộ, công chức; có văn bằng, chứng chỉ đào tạo phù hợp với vị trí việc làm cần tuyển dụng; đáp ứng các điều kiện khác theo yêu cầu của vị trí dự tuyển.</w:t>
      </w:r>
    </w:p>
    <w:p w:rsidR="009C3D41" w:rsidRPr="000532BD" w:rsidRDefault="009C3D41" w:rsidP="00C80DB7">
      <w:pPr>
        <w:pStyle w:val="BodyText"/>
        <w:numPr>
          <w:ilvl w:val="0"/>
          <w:numId w:val="2"/>
        </w:numPr>
        <w:tabs>
          <w:tab w:val="left" w:pos="843"/>
        </w:tabs>
        <w:spacing w:line="340" w:lineRule="atLeast"/>
        <w:ind w:firstLine="580"/>
        <w:jc w:val="both"/>
      </w:pPr>
      <w:bookmarkStart w:id="4" w:name="bookmark18"/>
      <w:bookmarkStart w:id="5" w:name="bookmark19"/>
      <w:bookmarkEnd w:id="4"/>
      <w:bookmarkEnd w:id="5"/>
      <w:r w:rsidRPr="000532BD">
        <w:rPr>
          <w:color w:val="000000"/>
        </w:rPr>
        <w:t>Người đăng ký dự tuyển vào làm việc tại cơ quan Huyện Đoàn không quá 27 tuổi</w:t>
      </w:r>
      <w:r w:rsidR="00006A78" w:rsidRPr="000532BD">
        <w:rPr>
          <w:color w:val="000000"/>
        </w:rPr>
        <w:t>,</w:t>
      </w:r>
      <w:r w:rsidRPr="000532BD">
        <w:rPr>
          <w:color w:val="000000"/>
        </w:rPr>
        <w:t xml:space="preserve"> tính tại thời điểm tháng 11/2021.</w:t>
      </w:r>
    </w:p>
    <w:p w:rsidR="009C3D41" w:rsidRPr="000532BD" w:rsidRDefault="009C3D41" w:rsidP="00C80DB7">
      <w:pPr>
        <w:pStyle w:val="Heading10"/>
        <w:keepNext/>
        <w:keepLines/>
        <w:numPr>
          <w:ilvl w:val="0"/>
          <w:numId w:val="7"/>
        </w:numPr>
        <w:tabs>
          <w:tab w:val="left" w:pos="967"/>
        </w:tabs>
        <w:spacing w:line="340" w:lineRule="atLeast"/>
        <w:jc w:val="both"/>
      </w:pPr>
      <w:bookmarkStart w:id="6" w:name="bookmark22"/>
      <w:bookmarkStart w:id="7" w:name="bookmark20"/>
      <w:bookmarkStart w:id="8" w:name="bookmark21"/>
      <w:bookmarkStart w:id="9" w:name="bookmark23"/>
      <w:bookmarkEnd w:id="6"/>
      <w:r w:rsidRPr="000532BD">
        <w:rPr>
          <w:color w:val="000000"/>
        </w:rPr>
        <w:lastRenderedPageBreak/>
        <w:t>Những người sau đây không được đăng ký dự tuyển:</w:t>
      </w:r>
      <w:bookmarkEnd w:id="7"/>
      <w:bookmarkEnd w:id="8"/>
      <w:bookmarkEnd w:id="9"/>
    </w:p>
    <w:p w:rsidR="009C3D41" w:rsidRPr="000532BD" w:rsidRDefault="009C3D41" w:rsidP="00C80DB7">
      <w:pPr>
        <w:pStyle w:val="BodyText"/>
        <w:numPr>
          <w:ilvl w:val="0"/>
          <w:numId w:val="2"/>
        </w:numPr>
        <w:tabs>
          <w:tab w:val="left" w:pos="852"/>
        </w:tabs>
        <w:spacing w:line="340" w:lineRule="atLeast"/>
        <w:ind w:firstLine="580"/>
        <w:jc w:val="both"/>
      </w:pPr>
      <w:bookmarkStart w:id="10" w:name="bookmark24"/>
      <w:bookmarkEnd w:id="10"/>
      <w:r w:rsidRPr="000532BD">
        <w:rPr>
          <w:color w:val="000000"/>
        </w:rPr>
        <w:t>Không cư trú tại Việt Nam;</w:t>
      </w:r>
    </w:p>
    <w:p w:rsidR="009C3D41" w:rsidRPr="000532BD" w:rsidRDefault="009C3D41" w:rsidP="00C80DB7">
      <w:pPr>
        <w:pStyle w:val="BodyText"/>
        <w:numPr>
          <w:ilvl w:val="0"/>
          <w:numId w:val="2"/>
        </w:numPr>
        <w:tabs>
          <w:tab w:val="left" w:pos="852"/>
        </w:tabs>
        <w:spacing w:line="340" w:lineRule="atLeast"/>
        <w:ind w:firstLine="580"/>
        <w:jc w:val="both"/>
      </w:pPr>
      <w:bookmarkStart w:id="11" w:name="bookmark25"/>
      <w:bookmarkEnd w:id="11"/>
      <w:r w:rsidRPr="000532BD">
        <w:rPr>
          <w:color w:val="000000"/>
        </w:rPr>
        <w:t>Mất hoặc bị hạn chế năng lực hành vi dân sự;</w:t>
      </w:r>
    </w:p>
    <w:p w:rsidR="009C3D41" w:rsidRPr="000532BD" w:rsidRDefault="009C3D41" w:rsidP="00C80DB7">
      <w:pPr>
        <w:pStyle w:val="BodyText"/>
        <w:numPr>
          <w:ilvl w:val="0"/>
          <w:numId w:val="2"/>
        </w:numPr>
        <w:tabs>
          <w:tab w:val="left" w:pos="848"/>
        </w:tabs>
        <w:spacing w:line="340" w:lineRule="atLeast"/>
        <w:ind w:firstLine="580"/>
        <w:jc w:val="both"/>
      </w:pPr>
      <w:bookmarkStart w:id="12" w:name="bookmark26"/>
      <w:bookmarkEnd w:id="12"/>
      <w:r w:rsidRPr="000532BD">
        <w:rPr>
          <w:color w:val="000000"/>
        </w:rPr>
        <w:t>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9C3D41" w:rsidRPr="000532BD" w:rsidRDefault="00C80DB7" w:rsidP="00C80DB7">
      <w:pPr>
        <w:pStyle w:val="Heading10"/>
        <w:keepNext/>
        <w:keepLines/>
        <w:tabs>
          <w:tab w:val="left" w:pos="967"/>
        </w:tabs>
        <w:spacing w:line="340" w:lineRule="atLeast"/>
        <w:jc w:val="both"/>
      </w:pPr>
      <w:bookmarkStart w:id="13" w:name="bookmark29"/>
      <w:bookmarkEnd w:id="13"/>
      <w:r>
        <w:rPr>
          <w:color w:val="000000"/>
        </w:rPr>
        <w:t xml:space="preserve">  </w:t>
      </w:r>
      <w:r w:rsidR="00D03279" w:rsidRPr="000532BD">
        <w:rPr>
          <w:color w:val="000000"/>
        </w:rPr>
        <w:t>4</w:t>
      </w:r>
      <w:r w:rsidR="00BB581E" w:rsidRPr="000532BD">
        <w:rPr>
          <w:color w:val="000000"/>
        </w:rPr>
        <w:t xml:space="preserve">. </w:t>
      </w:r>
      <w:bookmarkStart w:id="14" w:name="bookmark30"/>
      <w:r w:rsidR="00BB581E" w:rsidRPr="000532BD">
        <w:rPr>
          <w:color w:val="000000"/>
        </w:rPr>
        <w:t>H</w:t>
      </w:r>
      <w:r w:rsidR="009C3D41" w:rsidRPr="000532BD">
        <w:rPr>
          <w:color w:val="000000"/>
        </w:rPr>
        <w:t>ồ sơ đăng ký dự tuyển</w:t>
      </w:r>
      <w:bookmarkEnd w:id="14"/>
    </w:p>
    <w:p w:rsidR="000C5A16" w:rsidRPr="000532BD" w:rsidRDefault="000C5A16" w:rsidP="00C80DB7">
      <w:pPr>
        <w:pStyle w:val="BodyText"/>
        <w:spacing w:line="340" w:lineRule="atLeast"/>
        <w:ind w:firstLine="580"/>
        <w:jc w:val="both"/>
      </w:pPr>
      <w:bookmarkStart w:id="15" w:name="bookmark31"/>
      <w:bookmarkEnd w:id="15"/>
      <w:r w:rsidRPr="000532BD">
        <w:rPr>
          <w:color w:val="000000"/>
        </w:rPr>
        <w:t>-</w:t>
      </w:r>
      <w:r w:rsidR="009C3D41" w:rsidRPr="000532BD">
        <w:rPr>
          <w:color w:val="000000"/>
        </w:rPr>
        <w:t xml:space="preserve"> Phiếu đăng ký dự tuyển (theo mẫu gửi kèm);</w:t>
      </w:r>
    </w:p>
    <w:p w:rsidR="000C5A16" w:rsidRPr="000532BD" w:rsidRDefault="000C5A16" w:rsidP="00C80DB7">
      <w:pPr>
        <w:pStyle w:val="BodyText"/>
        <w:spacing w:line="340" w:lineRule="atLeast"/>
        <w:ind w:firstLine="580"/>
        <w:jc w:val="both"/>
      </w:pPr>
      <w:r w:rsidRPr="000532BD">
        <w:rPr>
          <w:color w:val="000000"/>
        </w:rPr>
        <w:t>-</w:t>
      </w:r>
      <w:r w:rsidR="009C3D41" w:rsidRPr="000532BD">
        <w:rPr>
          <w:color w:val="000000"/>
        </w:rPr>
        <w:t xml:space="preserve"> Bản sao </w:t>
      </w:r>
      <w:r w:rsidR="002026AE" w:rsidRPr="000532BD">
        <w:rPr>
          <w:color w:val="000000"/>
        </w:rPr>
        <w:t xml:space="preserve">công chứng </w:t>
      </w:r>
      <w:r w:rsidR="009C3D41" w:rsidRPr="000532BD">
        <w:rPr>
          <w:color w:val="000000"/>
        </w:rPr>
        <w:t>các văn bằng, chứng chỉ, kết quả học tập và các tài liệu liên quan theo yêu cầu của vị trí dự tuyển. Trường hợp văn bằng, chứng chỉ do cơ sở đào tạo nước ngoài cấp phải dịch thuật sang tiếng Việt;</w:t>
      </w:r>
    </w:p>
    <w:p w:rsidR="00A355B8" w:rsidRPr="000532BD" w:rsidRDefault="000C5A16" w:rsidP="00C80DB7">
      <w:pPr>
        <w:pStyle w:val="BodyText"/>
        <w:spacing w:line="340" w:lineRule="atLeast"/>
        <w:ind w:firstLine="580"/>
        <w:jc w:val="both"/>
      </w:pPr>
      <w:r w:rsidRPr="000532BD">
        <w:rPr>
          <w:color w:val="000000"/>
        </w:rPr>
        <w:t>-</w:t>
      </w:r>
      <w:r w:rsidR="009C3D41" w:rsidRPr="000532BD">
        <w:rPr>
          <w:color w:val="000000"/>
        </w:rPr>
        <w:t xml:space="preserve"> Bản sao giấy chứng nhận thuộc đối tượng ưu tiên trong tuyển dụng công chức</w:t>
      </w:r>
      <w:r w:rsidRPr="000532BD">
        <w:rPr>
          <w:color w:val="000000"/>
        </w:rPr>
        <w:t xml:space="preserve"> </w:t>
      </w:r>
      <w:r w:rsidR="009C3D41" w:rsidRPr="000532BD">
        <w:rPr>
          <w:color w:val="000000"/>
        </w:rPr>
        <w:t>(nếu có);</w:t>
      </w:r>
    </w:p>
    <w:p w:rsidR="009C3D41" w:rsidRPr="000532BD" w:rsidRDefault="009C3D41" w:rsidP="00C80DB7">
      <w:pPr>
        <w:pStyle w:val="BodyText"/>
        <w:spacing w:line="340" w:lineRule="atLeast"/>
        <w:ind w:firstLine="580"/>
        <w:jc w:val="both"/>
      </w:pPr>
      <w:r w:rsidRPr="000532BD">
        <w:rPr>
          <w:color w:val="000000"/>
        </w:rPr>
        <w:t>Tất cả các loại giấy tờ trên được đựng trong túi hồ sơ, ngoài bì ghi rõ họ tên, địa chỉ, số điện thoại liên lạc của người dự tuyển, danh mục các giấy tờ có trong túi hồ sơ.</w:t>
      </w:r>
    </w:p>
    <w:p w:rsidR="00371296" w:rsidRPr="000532BD" w:rsidRDefault="00D03279" w:rsidP="00C80DB7">
      <w:pPr>
        <w:pStyle w:val="Heading10"/>
        <w:keepNext/>
        <w:keepLines/>
        <w:tabs>
          <w:tab w:val="left" w:pos="1178"/>
        </w:tabs>
        <w:spacing w:line="340" w:lineRule="atLeast"/>
        <w:jc w:val="both"/>
      </w:pPr>
      <w:bookmarkStart w:id="16" w:name="bookmark35"/>
      <w:bookmarkStart w:id="17" w:name="bookmark33"/>
      <w:bookmarkStart w:id="18" w:name="bookmark34"/>
      <w:bookmarkStart w:id="19" w:name="bookmark36"/>
      <w:bookmarkEnd w:id="16"/>
      <w:r w:rsidRPr="000532BD">
        <w:rPr>
          <w:color w:val="000000"/>
        </w:rPr>
        <w:t xml:space="preserve">5. </w:t>
      </w:r>
      <w:r w:rsidR="009C3D41" w:rsidRPr="000532BD">
        <w:rPr>
          <w:color w:val="000000"/>
        </w:rPr>
        <w:t>Tiếp nhận hồ sơ, lệ phí dự tuyển</w:t>
      </w:r>
      <w:bookmarkEnd w:id="17"/>
      <w:bookmarkEnd w:id="18"/>
      <w:bookmarkEnd w:id="19"/>
    </w:p>
    <w:p w:rsidR="00371296" w:rsidRPr="000532BD" w:rsidRDefault="00371296" w:rsidP="00C80DB7">
      <w:pPr>
        <w:widowControl w:val="0"/>
        <w:spacing w:line="340" w:lineRule="atLeast"/>
        <w:ind w:firstLine="580"/>
        <w:jc w:val="both"/>
        <w:rPr>
          <w:szCs w:val="28"/>
        </w:rPr>
      </w:pPr>
      <w:r w:rsidRPr="000532BD">
        <w:rPr>
          <w:szCs w:val="28"/>
        </w:rPr>
        <w:t>- Thời gian nhận hồ sơ: Từ ngày 22/10/2021 đến ngày 22/11/2021 trong giờ làm việc, sáng từ 7 giờ 30 phút đến 11 giờ 30 phút, chiều từ 13 giờ 30 phút đến 17 giờ 30 phút (trừ ngày nghỉ theo quy định).</w:t>
      </w:r>
    </w:p>
    <w:p w:rsidR="00371296" w:rsidRPr="000532BD" w:rsidRDefault="00371296" w:rsidP="00C80DB7">
      <w:pPr>
        <w:widowControl w:val="0"/>
        <w:spacing w:line="340" w:lineRule="atLeast"/>
        <w:ind w:firstLine="580"/>
        <w:jc w:val="both"/>
        <w:rPr>
          <w:szCs w:val="28"/>
        </w:rPr>
      </w:pPr>
      <w:r w:rsidRPr="000532BD">
        <w:rPr>
          <w:szCs w:val="28"/>
        </w:rPr>
        <w:t xml:space="preserve">- Địa điểm nhận hồ sơ: Ban Tổ chức Huyện ủy Hương </w:t>
      </w:r>
      <w:r w:rsidR="00596464" w:rsidRPr="000532BD">
        <w:rPr>
          <w:szCs w:val="28"/>
        </w:rPr>
        <w:t>Khê.</w:t>
      </w:r>
    </w:p>
    <w:p w:rsidR="00371296" w:rsidRPr="000532BD" w:rsidRDefault="00BB581E" w:rsidP="00C80DB7">
      <w:pPr>
        <w:widowControl w:val="0"/>
        <w:shd w:val="clear" w:color="auto" w:fill="FFFFFF"/>
        <w:spacing w:line="340" w:lineRule="atLeast"/>
        <w:ind w:firstLine="580"/>
        <w:jc w:val="both"/>
        <w:rPr>
          <w:bCs/>
          <w:iCs/>
          <w:szCs w:val="28"/>
        </w:rPr>
      </w:pPr>
      <w:bookmarkStart w:id="20" w:name="bookmark38"/>
      <w:bookmarkStart w:id="21" w:name="bookmark39"/>
      <w:bookmarkEnd w:id="20"/>
      <w:bookmarkEnd w:id="21"/>
      <w:r w:rsidRPr="000532BD">
        <w:rPr>
          <w:szCs w:val="28"/>
          <w:lang w:val="vi-VN"/>
        </w:rPr>
        <w:t xml:space="preserve">        -</w:t>
      </w:r>
      <w:r w:rsidR="00371296" w:rsidRPr="000532BD">
        <w:rPr>
          <w:b/>
          <w:szCs w:val="28"/>
          <w:lang w:val="vi-VN"/>
        </w:rPr>
        <w:t xml:space="preserve"> </w:t>
      </w:r>
      <w:r w:rsidRPr="000532BD">
        <w:rPr>
          <w:szCs w:val="28"/>
        </w:rPr>
        <w:t>Phí dự tuyển</w:t>
      </w:r>
      <w:r w:rsidR="00371296" w:rsidRPr="000532BD">
        <w:rPr>
          <w:szCs w:val="28"/>
          <w:lang w:val="vi-VN"/>
        </w:rPr>
        <w:t>:</w:t>
      </w:r>
      <w:r w:rsidR="00371296" w:rsidRPr="000532BD">
        <w:rPr>
          <w:bCs/>
          <w:szCs w:val="28"/>
          <w:lang w:val="vi-VN"/>
        </w:rPr>
        <w:t xml:space="preserve"> </w:t>
      </w:r>
      <w:r w:rsidRPr="000532BD">
        <w:rPr>
          <w:bCs/>
          <w:iCs/>
          <w:szCs w:val="28"/>
        </w:rPr>
        <w:t>3</w:t>
      </w:r>
      <w:r w:rsidR="00371296" w:rsidRPr="000532BD">
        <w:rPr>
          <w:bCs/>
          <w:iCs/>
          <w:szCs w:val="28"/>
        </w:rPr>
        <w:t>00.000đ (t</w:t>
      </w:r>
      <w:r w:rsidR="00371296" w:rsidRPr="000532BD">
        <w:rPr>
          <w:iCs/>
          <w:szCs w:val="28"/>
        </w:rPr>
        <w:t xml:space="preserve">heo </w:t>
      </w:r>
      <w:r w:rsidRPr="000532BD">
        <w:rPr>
          <w:iCs/>
          <w:szCs w:val="28"/>
        </w:rPr>
        <w:t>Thông báo số</w:t>
      </w:r>
      <w:r w:rsidR="00A01AFB" w:rsidRPr="000532BD">
        <w:rPr>
          <w:iCs/>
          <w:szCs w:val="28"/>
        </w:rPr>
        <w:t xml:space="preserve"> </w:t>
      </w:r>
      <w:r w:rsidRPr="000532BD">
        <w:rPr>
          <w:iCs/>
          <w:szCs w:val="28"/>
        </w:rPr>
        <w:t>01-TB/HĐTD, ngày 20/10/2021 của Hội đồng tuyển dụng tỉnh</w:t>
      </w:r>
      <w:r w:rsidR="00371296" w:rsidRPr="000532BD">
        <w:rPr>
          <w:iCs/>
          <w:szCs w:val="28"/>
        </w:rPr>
        <w:t>).</w:t>
      </w:r>
    </w:p>
    <w:p w:rsidR="00BB581E" w:rsidRPr="000532BD" w:rsidRDefault="00371296" w:rsidP="00C80DB7">
      <w:pPr>
        <w:widowControl w:val="0"/>
        <w:spacing w:line="340" w:lineRule="atLeast"/>
        <w:ind w:firstLine="580"/>
        <w:jc w:val="both"/>
        <w:rPr>
          <w:szCs w:val="28"/>
        </w:rPr>
      </w:pPr>
      <w:r w:rsidRPr="000532BD">
        <w:rPr>
          <w:bCs/>
          <w:szCs w:val="28"/>
          <w:lang w:val="vi-VN"/>
        </w:rPr>
        <w:t>Thông báo này được đăng trên</w:t>
      </w:r>
      <w:r w:rsidRPr="000532BD">
        <w:rPr>
          <w:bCs/>
          <w:szCs w:val="28"/>
        </w:rPr>
        <w:t xml:space="preserve"> Cổng</w:t>
      </w:r>
      <w:r w:rsidRPr="000532BD">
        <w:rPr>
          <w:bCs/>
          <w:szCs w:val="28"/>
          <w:lang w:val="vi-VN"/>
        </w:rPr>
        <w:t xml:space="preserve"> thông tin điện tử huyện </w:t>
      </w:r>
      <w:r w:rsidRPr="000532BD">
        <w:rPr>
          <w:bCs/>
          <w:szCs w:val="28"/>
        </w:rPr>
        <w:t xml:space="preserve">Hương Khê, </w:t>
      </w:r>
      <w:r w:rsidRPr="000532BD">
        <w:rPr>
          <w:bCs/>
          <w:szCs w:val="28"/>
          <w:lang w:val="vi-VN"/>
        </w:rPr>
        <w:t>địa chỉ: www.</w:t>
      </w:r>
      <w:r w:rsidRPr="000532BD">
        <w:rPr>
          <w:bCs/>
          <w:szCs w:val="28"/>
        </w:rPr>
        <w:t>huongkhe</w:t>
      </w:r>
      <w:r w:rsidRPr="000532BD">
        <w:rPr>
          <w:bCs/>
          <w:szCs w:val="28"/>
          <w:lang w:val="vi-VN"/>
        </w:rPr>
        <w:t>.</w:t>
      </w:r>
      <w:r w:rsidRPr="000532BD">
        <w:rPr>
          <w:bCs/>
          <w:szCs w:val="28"/>
        </w:rPr>
        <w:t>hatinh.</w:t>
      </w:r>
      <w:r w:rsidRPr="000532BD">
        <w:rPr>
          <w:bCs/>
          <w:szCs w:val="28"/>
          <w:lang w:val="vi-VN"/>
        </w:rPr>
        <w:t xml:space="preserve">gov.vn </w:t>
      </w:r>
      <w:r w:rsidR="00BB581E" w:rsidRPr="000532BD">
        <w:rPr>
          <w:szCs w:val="28"/>
        </w:rPr>
        <w:t xml:space="preserve">và </w:t>
      </w:r>
      <w:r w:rsidR="00B56949">
        <w:rPr>
          <w:szCs w:val="28"/>
        </w:rPr>
        <w:t xml:space="preserve">được </w:t>
      </w:r>
      <w:r w:rsidR="00BB581E" w:rsidRPr="000532BD">
        <w:rPr>
          <w:szCs w:val="28"/>
        </w:rPr>
        <w:t xml:space="preserve">niêm yết công khai tại </w:t>
      </w:r>
      <w:r w:rsidR="005466BA" w:rsidRPr="000532BD">
        <w:rPr>
          <w:szCs w:val="28"/>
        </w:rPr>
        <w:t xml:space="preserve">các </w:t>
      </w:r>
      <w:r w:rsidR="002E3A7C">
        <w:rPr>
          <w:szCs w:val="28"/>
        </w:rPr>
        <w:t xml:space="preserve">cơ quan, </w:t>
      </w:r>
      <w:r w:rsidR="005466BA" w:rsidRPr="000532BD">
        <w:rPr>
          <w:szCs w:val="28"/>
        </w:rPr>
        <w:t>đơn vị có chỉ tiêu tuyển dụng</w:t>
      </w:r>
      <w:r w:rsidR="00BB581E" w:rsidRPr="000532BD">
        <w:rPr>
          <w:szCs w:val="28"/>
        </w:rPr>
        <w:t>,</w:t>
      </w:r>
      <w:r w:rsidR="007728C7" w:rsidRPr="000532BD">
        <w:rPr>
          <w:szCs w:val="28"/>
        </w:rPr>
        <w:t xml:space="preserve"> Trung tâm Hành chính công huyện, Trụ sở </w:t>
      </w:r>
      <w:r w:rsidR="00BB581E" w:rsidRPr="000532BD">
        <w:rPr>
          <w:szCs w:val="28"/>
        </w:rPr>
        <w:t>các xã, thị trấn.</w:t>
      </w:r>
    </w:p>
    <w:p w:rsidR="00A63094" w:rsidRDefault="008D3328" w:rsidP="00C80DB7">
      <w:pPr>
        <w:widowControl w:val="0"/>
        <w:spacing w:line="340" w:lineRule="atLeast"/>
        <w:ind w:firstLine="580"/>
        <w:jc w:val="both"/>
        <w:rPr>
          <w:szCs w:val="28"/>
        </w:rPr>
      </w:pPr>
      <w:r w:rsidRPr="000532BD">
        <w:rPr>
          <w:szCs w:val="28"/>
        </w:rPr>
        <w:t>Ban Thường vụ Huyện ủy Hương Khê thông báo để các cá nhân đủ điều kiện tham gia nộp hồ sơ dự tuyể</w:t>
      </w:r>
      <w:r w:rsidR="002E3A7C">
        <w:rPr>
          <w:szCs w:val="28"/>
        </w:rPr>
        <w:t xml:space="preserve">n </w:t>
      </w:r>
      <w:r w:rsidR="002E3A7C" w:rsidRPr="002E3A7C">
        <w:rPr>
          <w:i/>
          <w:szCs w:val="28"/>
        </w:rPr>
        <w:t>(</w:t>
      </w:r>
      <w:r w:rsidR="004D025B" w:rsidRPr="002E3A7C">
        <w:rPr>
          <w:i/>
          <w:szCs w:val="28"/>
        </w:rPr>
        <w:t xml:space="preserve">Thông tin chi tiết liên hệ qua </w:t>
      </w:r>
      <w:r w:rsidR="005C0EDA" w:rsidRPr="002E3A7C">
        <w:rPr>
          <w:i/>
          <w:szCs w:val="28"/>
        </w:rPr>
        <w:t>đ</w:t>
      </w:r>
      <w:r w:rsidR="00A63094" w:rsidRPr="002E3A7C">
        <w:rPr>
          <w:i/>
          <w:szCs w:val="28"/>
        </w:rPr>
        <w:t xml:space="preserve">ồng chí </w:t>
      </w:r>
      <w:r w:rsidR="00F804D8" w:rsidRPr="002E3A7C">
        <w:rPr>
          <w:i/>
          <w:szCs w:val="28"/>
        </w:rPr>
        <w:t xml:space="preserve">Nguyễn Khánh Dũng, Phó Trưởng ban Tổ chức Huyện ủy, số điện thoại 0946038818 hoặc đồng chí </w:t>
      </w:r>
      <w:r w:rsidR="00A63094" w:rsidRPr="002E3A7C">
        <w:rPr>
          <w:i/>
          <w:szCs w:val="28"/>
        </w:rPr>
        <w:t>Phan Thị</w:t>
      </w:r>
      <w:r w:rsidR="004D025B" w:rsidRPr="002E3A7C">
        <w:rPr>
          <w:i/>
          <w:szCs w:val="28"/>
        </w:rPr>
        <w:t xml:space="preserve"> Khuyên, Chuyên viên</w:t>
      </w:r>
      <w:r w:rsidR="001A75A5" w:rsidRPr="002E3A7C">
        <w:rPr>
          <w:i/>
          <w:szCs w:val="28"/>
        </w:rPr>
        <w:t xml:space="preserve"> B</w:t>
      </w:r>
      <w:r w:rsidR="00A63094" w:rsidRPr="002E3A7C">
        <w:rPr>
          <w:i/>
          <w:szCs w:val="28"/>
        </w:rPr>
        <w:t>an Tổ chức Huyện ủy, số điện thoạ</w:t>
      </w:r>
      <w:r w:rsidR="00BB581E" w:rsidRPr="002E3A7C">
        <w:rPr>
          <w:i/>
          <w:szCs w:val="28"/>
        </w:rPr>
        <w:t>i: 03</w:t>
      </w:r>
      <w:r w:rsidR="00A63094" w:rsidRPr="002E3A7C">
        <w:rPr>
          <w:i/>
          <w:szCs w:val="28"/>
        </w:rPr>
        <w:t>88.906.990</w:t>
      </w:r>
      <w:r w:rsidR="002E3A7C" w:rsidRPr="002E3A7C">
        <w:rPr>
          <w:i/>
          <w:szCs w:val="28"/>
        </w:rPr>
        <w:t>)</w:t>
      </w:r>
      <w:r w:rsidR="005C0EDA" w:rsidRPr="000532BD">
        <w:rPr>
          <w:szCs w:val="28"/>
        </w:rPr>
        <w:t>.</w:t>
      </w:r>
      <w:r w:rsidR="000532BD">
        <w:rPr>
          <w:szCs w:val="28"/>
        </w:rPr>
        <w:t>/.</w:t>
      </w:r>
    </w:p>
    <w:p w:rsidR="000532BD" w:rsidRPr="000532BD" w:rsidRDefault="000532BD" w:rsidP="00A01AFB">
      <w:pPr>
        <w:widowControl w:val="0"/>
        <w:spacing w:line="340" w:lineRule="atLeast"/>
        <w:ind w:firstLine="720"/>
        <w:jc w:val="both"/>
        <w:rPr>
          <w:szCs w:val="28"/>
        </w:rPr>
      </w:pPr>
    </w:p>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3488"/>
      </w:tblGrid>
      <w:tr w:rsidR="00E3320A" w:rsidRPr="00A01AFB" w:rsidTr="00E3320A">
        <w:trPr>
          <w:jc w:val="center"/>
        </w:trPr>
        <w:tc>
          <w:tcPr>
            <w:tcW w:w="5726" w:type="dxa"/>
          </w:tcPr>
          <w:p w:rsidR="0067345C" w:rsidRPr="00A01AFB" w:rsidRDefault="0067345C" w:rsidP="00A01AFB">
            <w:pPr>
              <w:widowControl w:val="0"/>
            </w:pPr>
            <w:r w:rsidRPr="00A01AFB">
              <w:rPr>
                <w:szCs w:val="28"/>
                <w:u w:val="single"/>
              </w:rPr>
              <w:t>Nơi nhận</w:t>
            </w:r>
            <w:r w:rsidRPr="00A01AFB">
              <w:rPr>
                <w:szCs w:val="28"/>
              </w:rPr>
              <w:t>:</w:t>
            </w:r>
          </w:p>
          <w:p w:rsidR="003575C7" w:rsidRPr="00A01AFB" w:rsidRDefault="005723CA" w:rsidP="00A01AFB">
            <w:pPr>
              <w:widowControl w:val="0"/>
              <w:ind w:right="-360"/>
              <w:jc w:val="both"/>
              <w:rPr>
                <w:sz w:val="24"/>
                <w:szCs w:val="24"/>
              </w:rPr>
            </w:pPr>
            <w:r>
              <w:rPr>
                <w:sz w:val="24"/>
                <w:szCs w:val="24"/>
              </w:rPr>
              <w:t>- Hội đồng</w:t>
            </w:r>
            <w:r w:rsidR="00BB581E" w:rsidRPr="00A01AFB">
              <w:rPr>
                <w:sz w:val="24"/>
                <w:szCs w:val="24"/>
              </w:rPr>
              <w:t xml:space="preserve"> </w:t>
            </w:r>
            <w:r w:rsidR="00531618" w:rsidRPr="00A01AFB">
              <w:rPr>
                <w:sz w:val="24"/>
                <w:szCs w:val="24"/>
              </w:rPr>
              <w:t xml:space="preserve">tuyển </w:t>
            </w:r>
            <w:r w:rsidR="00BB581E" w:rsidRPr="00A01AFB">
              <w:rPr>
                <w:sz w:val="24"/>
                <w:szCs w:val="24"/>
              </w:rPr>
              <w:t>dụng</w:t>
            </w:r>
            <w:r w:rsidR="00571719" w:rsidRPr="00A01AFB">
              <w:rPr>
                <w:sz w:val="24"/>
                <w:szCs w:val="24"/>
              </w:rPr>
              <w:t xml:space="preserve"> </w:t>
            </w:r>
            <w:r w:rsidR="00531618" w:rsidRPr="00A01AFB">
              <w:rPr>
                <w:sz w:val="24"/>
                <w:szCs w:val="24"/>
              </w:rPr>
              <w:t>tỉ</w:t>
            </w:r>
            <w:r w:rsidR="000A5CDB" w:rsidRPr="00A01AFB">
              <w:rPr>
                <w:sz w:val="24"/>
                <w:szCs w:val="24"/>
              </w:rPr>
              <w:t>nh,</w:t>
            </w:r>
          </w:p>
          <w:p w:rsidR="00D63149" w:rsidRPr="00A01AFB" w:rsidRDefault="00D63149" w:rsidP="00A01AFB">
            <w:pPr>
              <w:widowControl w:val="0"/>
              <w:ind w:right="-360"/>
              <w:jc w:val="both"/>
              <w:rPr>
                <w:sz w:val="24"/>
                <w:szCs w:val="24"/>
              </w:rPr>
            </w:pPr>
            <w:r w:rsidRPr="00A01AFB">
              <w:rPr>
                <w:sz w:val="24"/>
                <w:szCs w:val="24"/>
              </w:rPr>
              <w:t>- BTV Huyện uỷ</w:t>
            </w:r>
            <w:r w:rsidR="000A5CDB" w:rsidRPr="00A01AFB">
              <w:rPr>
                <w:sz w:val="24"/>
                <w:szCs w:val="24"/>
              </w:rPr>
              <w:t>,</w:t>
            </w:r>
          </w:p>
          <w:p w:rsidR="000A5CDB" w:rsidRPr="00A01AFB" w:rsidRDefault="000A5CDB" w:rsidP="00A01AFB">
            <w:pPr>
              <w:widowControl w:val="0"/>
              <w:ind w:right="-360"/>
              <w:jc w:val="both"/>
              <w:rPr>
                <w:sz w:val="24"/>
                <w:szCs w:val="24"/>
              </w:rPr>
            </w:pPr>
            <w:r w:rsidRPr="00A01AFB">
              <w:rPr>
                <w:sz w:val="24"/>
                <w:szCs w:val="24"/>
              </w:rPr>
              <w:t>- Ban Tổ chức Huyện ủy,</w:t>
            </w:r>
          </w:p>
          <w:p w:rsidR="00B61C58" w:rsidRPr="00A01AFB" w:rsidRDefault="00B61C58" w:rsidP="00A01AFB">
            <w:pPr>
              <w:widowControl w:val="0"/>
              <w:ind w:right="-360"/>
              <w:jc w:val="both"/>
              <w:rPr>
                <w:sz w:val="24"/>
                <w:szCs w:val="24"/>
              </w:rPr>
            </w:pPr>
            <w:r w:rsidRPr="00A01AFB">
              <w:rPr>
                <w:sz w:val="24"/>
                <w:szCs w:val="24"/>
              </w:rPr>
              <w:t>- Văn phòng Huyện ủy,</w:t>
            </w:r>
          </w:p>
          <w:p w:rsidR="00B61C58" w:rsidRPr="00A01AFB" w:rsidRDefault="00B61C58" w:rsidP="00A01AFB">
            <w:pPr>
              <w:widowControl w:val="0"/>
              <w:ind w:right="-360"/>
              <w:jc w:val="both"/>
              <w:rPr>
                <w:sz w:val="24"/>
                <w:szCs w:val="24"/>
              </w:rPr>
            </w:pPr>
            <w:r w:rsidRPr="00A01AFB">
              <w:rPr>
                <w:sz w:val="24"/>
                <w:szCs w:val="24"/>
              </w:rPr>
              <w:t>- Tổ tiếp nhận hồ sơ của Huyện ủy,</w:t>
            </w:r>
          </w:p>
          <w:p w:rsidR="00F2116A" w:rsidRPr="00A01AFB" w:rsidRDefault="00F2116A" w:rsidP="00A01AFB">
            <w:pPr>
              <w:widowControl w:val="0"/>
              <w:ind w:right="-360"/>
              <w:jc w:val="both"/>
              <w:rPr>
                <w:sz w:val="24"/>
                <w:szCs w:val="24"/>
              </w:rPr>
            </w:pPr>
            <w:r w:rsidRPr="00A01AFB">
              <w:rPr>
                <w:sz w:val="24"/>
                <w:szCs w:val="24"/>
              </w:rPr>
              <w:t xml:space="preserve">- Các </w:t>
            </w:r>
            <w:r w:rsidR="005723CA">
              <w:rPr>
                <w:sz w:val="24"/>
                <w:szCs w:val="24"/>
              </w:rPr>
              <w:t xml:space="preserve">cơ quan, </w:t>
            </w:r>
            <w:r w:rsidRPr="00A01AFB">
              <w:rPr>
                <w:sz w:val="24"/>
                <w:szCs w:val="24"/>
              </w:rPr>
              <w:t>đơn vị có chỉ tiêu tuyển dụng</w:t>
            </w:r>
            <w:r w:rsidR="00E3320A">
              <w:rPr>
                <w:sz w:val="24"/>
                <w:szCs w:val="24"/>
              </w:rPr>
              <w:t>,</w:t>
            </w:r>
          </w:p>
          <w:p w:rsidR="0067345C" w:rsidRPr="00A01AFB" w:rsidRDefault="00F26EC7" w:rsidP="00A01AFB">
            <w:pPr>
              <w:widowControl w:val="0"/>
              <w:ind w:right="-360"/>
              <w:jc w:val="both"/>
              <w:rPr>
                <w:sz w:val="24"/>
                <w:szCs w:val="24"/>
              </w:rPr>
            </w:pPr>
            <w:r w:rsidRPr="00A01AFB">
              <w:rPr>
                <w:sz w:val="24"/>
                <w:szCs w:val="24"/>
              </w:rPr>
              <w:t xml:space="preserve">- </w:t>
            </w:r>
            <w:r w:rsidR="00571719" w:rsidRPr="00A01AFB">
              <w:rPr>
                <w:sz w:val="24"/>
                <w:szCs w:val="24"/>
              </w:rPr>
              <w:t>Trung tâm Văn hóa - Truyền thông huyện</w:t>
            </w:r>
            <w:r w:rsidR="00B13C14">
              <w:rPr>
                <w:sz w:val="24"/>
                <w:szCs w:val="24"/>
              </w:rPr>
              <w:t>,</w:t>
            </w:r>
          </w:p>
          <w:p w:rsidR="00571719" w:rsidRPr="00A01AFB" w:rsidRDefault="00571719" w:rsidP="00A01AFB">
            <w:pPr>
              <w:widowControl w:val="0"/>
              <w:ind w:right="-360"/>
              <w:jc w:val="both"/>
              <w:rPr>
                <w:sz w:val="24"/>
                <w:szCs w:val="24"/>
              </w:rPr>
            </w:pPr>
            <w:r w:rsidRPr="00A01AFB">
              <w:rPr>
                <w:sz w:val="24"/>
                <w:szCs w:val="24"/>
              </w:rPr>
              <w:t>- Trung tâm Hành chính công huyệ</w:t>
            </w:r>
            <w:r w:rsidR="00B13C14">
              <w:rPr>
                <w:sz w:val="24"/>
                <w:szCs w:val="24"/>
              </w:rPr>
              <w:t>n,</w:t>
            </w:r>
          </w:p>
          <w:p w:rsidR="00CE17CF" w:rsidRPr="00A01AFB" w:rsidRDefault="00CE17CF" w:rsidP="00A01AFB">
            <w:pPr>
              <w:widowControl w:val="0"/>
              <w:ind w:right="-360"/>
              <w:jc w:val="both"/>
              <w:rPr>
                <w:sz w:val="24"/>
                <w:szCs w:val="24"/>
              </w:rPr>
            </w:pPr>
            <w:r w:rsidRPr="00A01AFB">
              <w:rPr>
                <w:sz w:val="24"/>
                <w:szCs w:val="24"/>
              </w:rPr>
              <w:t xml:space="preserve">- </w:t>
            </w:r>
            <w:r w:rsidR="00155A8F" w:rsidRPr="00A01AFB">
              <w:rPr>
                <w:sz w:val="24"/>
                <w:szCs w:val="24"/>
              </w:rPr>
              <w:t xml:space="preserve">Cổng thông tin điện tử </w:t>
            </w:r>
            <w:r w:rsidRPr="00A01AFB">
              <w:rPr>
                <w:sz w:val="24"/>
                <w:szCs w:val="24"/>
              </w:rPr>
              <w:t>huyện</w:t>
            </w:r>
            <w:r w:rsidR="00E3320A">
              <w:rPr>
                <w:sz w:val="24"/>
                <w:szCs w:val="24"/>
              </w:rPr>
              <w:t>,</w:t>
            </w:r>
          </w:p>
          <w:p w:rsidR="00F2116A" w:rsidRPr="00A01AFB" w:rsidRDefault="00F2116A" w:rsidP="00A01AFB">
            <w:pPr>
              <w:widowControl w:val="0"/>
              <w:ind w:right="-360"/>
              <w:jc w:val="both"/>
              <w:rPr>
                <w:sz w:val="24"/>
                <w:szCs w:val="24"/>
              </w:rPr>
            </w:pPr>
            <w:r w:rsidRPr="00A01AFB">
              <w:rPr>
                <w:sz w:val="24"/>
                <w:szCs w:val="24"/>
              </w:rPr>
              <w:t xml:space="preserve">- </w:t>
            </w:r>
            <w:r w:rsidR="00F452A0">
              <w:rPr>
                <w:sz w:val="24"/>
                <w:szCs w:val="24"/>
              </w:rPr>
              <w:t>C</w:t>
            </w:r>
            <w:r w:rsidRPr="00A01AFB">
              <w:rPr>
                <w:sz w:val="24"/>
                <w:szCs w:val="24"/>
              </w:rPr>
              <w:t>ác xã, thị trấn</w:t>
            </w:r>
            <w:r w:rsidR="00E3320A">
              <w:rPr>
                <w:sz w:val="24"/>
                <w:szCs w:val="24"/>
              </w:rPr>
              <w:t>,</w:t>
            </w:r>
          </w:p>
          <w:p w:rsidR="0067345C" w:rsidRPr="00A01AFB" w:rsidRDefault="00B66FD6" w:rsidP="00D71725">
            <w:pPr>
              <w:widowControl w:val="0"/>
              <w:ind w:right="-360"/>
              <w:jc w:val="both"/>
              <w:rPr>
                <w:szCs w:val="28"/>
                <w:u w:val="single"/>
              </w:rPr>
            </w:pPr>
            <w:r w:rsidRPr="00A01AFB">
              <w:rPr>
                <w:sz w:val="24"/>
                <w:szCs w:val="24"/>
              </w:rPr>
              <w:t xml:space="preserve">- Lưu </w:t>
            </w:r>
            <w:r w:rsidR="00F452A0">
              <w:rPr>
                <w:sz w:val="24"/>
                <w:szCs w:val="24"/>
              </w:rPr>
              <w:t>Văn phòng Huyện ủy</w:t>
            </w:r>
            <w:r w:rsidRPr="00A01AFB">
              <w:rPr>
                <w:sz w:val="24"/>
                <w:szCs w:val="24"/>
              </w:rPr>
              <w:t>.</w:t>
            </w:r>
          </w:p>
        </w:tc>
        <w:tc>
          <w:tcPr>
            <w:tcW w:w="3488" w:type="dxa"/>
          </w:tcPr>
          <w:p w:rsidR="0067345C" w:rsidRPr="00A01AFB" w:rsidRDefault="00D03279" w:rsidP="00A01AFB">
            <w:pPr>
              <w:widowControl w:val="0"/>
              <w:ind w:right="-360"/>
              <w:jc w:val="center"/>
              <w:rPr>
                <w:b/>
                <w:szCs w:val="28"/>
              </w:rPr>
            </w:pPr>
            <w:r w:rsidRPr="00A01AFB">
              <w:rPr>
                <w:b/>
                <w:szCs w:val="28"/>
              </w:rPr>
              <w:t>T/M BAN THƯỜNG VỤ</w:t>
            </w:r>
          </w:p>
          <w:p w:rsidR="00D03279" w:rsidRPr="00A01AFB" w:rsidRDefault="00D03279" w:rsidP="00A01AFB">
            <w:pPr>
              <w:widowControl w:val="0"/>
              <w:ind w:right="-360"/>
              <w:jc w:val="center"/>
              <w:rPr>
                <w:szCs w:val="28"/>
              </w:rPr>
            </w:pPr>
            <w:r w:rsidRPr="00A01AFB">
              <w:rPr>
                <w:szCs w:val="28"/>
              </w:rPr>
              <w:t>BÍ THƯ</w:t>
            </w:r>
          </w:p>
          <w:p w:rsidR="00D03279" w:rsidRPr="00A01AFB" w:rsidRDefault="00D03279" w:rsidP="00A01AFB">
            <w:pPr>
              <w:widowControl w:val="0"/>
              <w:ind w:right="-360"/>
              <w:jc w:val="center"/>
              <w:rPr>
                <w:szCs w:val="28"/>
              </w:rPr>
            </w:pPr>
          </w:p>
          <w:p w:rsidR="00D03279" w:rsidRPr="00A01AFB" w:rsidRDefault="00D03279" w:rsidP="00A01AFB">
            <w:pPr>
              <w:widowControl w:val="0"/>
              <w:ind w:right="-360"/>
              <w:jc w:val="center"/>
              <w:rPr>
                <w:szCs w:val="28"/>
              </w:rPr>
            </w:pPr>
          </w:p>
          <w:p w:rsidR="00D03279" w:rsidRPr="003E3DB3" w:rsidRDefault="003E3DB3" w:rsidP="00A01AFB">
            <w:pPr>
              <w:widowControl w:val="0"/>
              <w:ind w:right="-360"/>
              <w:jc w:val="center"/>
              <w:rPr>
                <w:b/>
                <w:i/>
                <w:szCs w:val="28"/>
              </w:rPr>
            </w:pPr>
            <w:r w:rsidRPr="003E3DB3">
              <w:rPr>
                <w:b/>
                <w:i/>
                <w:szCs w:val="28"/>
              </w:rPr>
              <w:t>(Đã ký)</w:t>
            </w:r>
          </w:p>
          <w:p w:rsidR="00D03279" w:rsidRDefault="00D03279" w:rsidP="00A01AFB">
            <w:pPr>
              <w:widowControl w:val="0"/>
              <w:ind w:right="-360"/>
              <w:jc w:val="center"/>
              <w:rPr>
                <w:szCs w:val="28"/>
              </w:rPr>
            </w:pPr>
          </w:p>
          <w:p w:rsidR="00B13C14" w:rsidRPr="00A01AFB" w:rsidRDefault="00B13C14" w:rsidP="00A01AFB">
            <w:pPr>
              <w:widowControl w:val="0"/>
              <w:ind w:right="-360"/>
              <w:jc w:val="center"/>
              <w:rPr>
                <w:szCs w:val="28"/>
              </w:rPr>
            </w:pPr>
          </w:p>
          <w:p w:rsidR="0067345C" w:rsidRPr="00A01AFB" w:rsidRDefault="00D03279" w:rsidP="000532BD">
            <w:pPr>
              <w:widowControl w:val="0"/>
              <w:ind w:right="-360"/>
              <w:jc w:val="center"/>
              <w:rPr>
                <w:b/>
                <w:szCs w:val="28"/>
              </w:rPr>
            </w:pPr>
            <w:r w:rsidRPr="00A01AFB">
              <w:rPr>
                <w:b/>
                <w:szCs w:val="28"/>
              </w:rPr>
              <w:t>Lê Ngọc Huấn</w:t>
            </w:r>
          </w:p>
        </w:tc>
      </w:tr>
    </w:tbl>
    <w:p w:rsidR="004A503C" w:rsidRPr="00A01AFB" w:rsidRDefault="004A503C" w:rsidP="00910FCF">
      <w:pPr>
        <w:widowControl w:val="0"/>
        <w:rPr>
          <w:b/>
          <w:szCs w:val="28"/>
        </w:rPr>
      </w:pPr>
    </w:p>
    <w:sectPr w:rsidR="004A503C" w:rsidRPr="00A01AFB" w:rsidSect="00D71725">
      <w:headerReference w:type="default" r:id="rId8"/>
      <w:pgSz w:w="11909" w:h="16834" w:code="9"/>
      <w:pgMar w:top="1134" w:right="851" w:bottom="851" w:left="1701" w:header="567" w:footer="56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42" w:rsidRDefault="00156542" w:rsidP="00F452A0">
      <w:r>
        <w:separator/>
      </w:r>
    </w:p>
  </w:endnote>
  <w:endnote w:type="continuationSeparator" w:id="0">
    <w:p w:rsidR="00156542" w:rsidRDefault="00156542" w:rsidP="00F4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42" w:rsidRDefault="00156542" w:rsidP="00F452A0">
      <w:r>
        <w:separator/>
      </w:r>
    </w:p>
  </w:footnote>
  <w:footnote w:type="continuationSeparator" w:id="0">
    <w:p w:rsidR="00156542" w:rsidRDefault="00156542" w:rsidP="00F45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634125"/>
      <w:docPartObj>
        <w:docPartGallery w:val="Page Numbers (Top of Page)"/>
        <w:docPartUnique/>
      </w:docPartObj>
    </w:sdtPr>
    <w:sdtEndPr>
      <w:rPr>
        <w:noProof/>
      </w:rPr>
    </w:sdtEndPr>
    <w:sdtContent>
      <w:p w:rsidR="00F452A0" w:rsidRDefault="00F452A0">
        <w:pPr>
          <w:pStyle w:val="Header"/>
          <w:jc w:val="center"/>
        </w:pPr>
        <w:r>
          <w:fldChar w:fldCharType="begin"/>
        </w:r>
        <w:r>
          <w:instrText xml:space="preserve"> PAGE   \* MERGEFORMAT </w:instrText>
        </w:r>
        <w:r>
          <w:fldChar w:fldCharType="separate"/>
        </w:r>
        <w:r w:rsidR="00C80DB7">
          <w:rPr>
            <w:noProof/>
          </w:rPr>
          <w:t>2</w:t>
        </w:r>
        <w:r>
          <w:rPr>
            <w:noProof/>
          </w:rPr>
          <w:fldChar w:fldCharType="end"/>
        </w:r>
      </w:p>
    </w:sdtContent>
  </w:sdt>
  <w:p w:rsidR="00F452A0" w:rsidRDefault="00F452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6B1"/>
    <w:multiLevelType w:val="hybridMultilevel"/>
    <w:tmpl w:val="F8F470E8"/>
    <w:lvl w:ilvl="0" w:tplc="185CC43E">
      <w:start w:val="3"/>
      <w:numFmt w:val="decimal"/>
      <w:lvlText w:val="%1."/>
      <w:lvlJc w:val="left"/>
      <w:pPr>
        <w:ind w:left="940" w:hanging="360"/>
      </w:pPr>
      <w:rPr>
        <w:rFonts w:hint="default"/>
        <w:color w:val="00000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15:restartNumberingAfterBreak="0">
    <w:nsid w:val="12E91A34"/>
    <w:multiLevelType w:val="multilevel"/>
    <w:tmpl w:val="D60AF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2779D"/>
    <w:multiLevelType w:val="hybridMultilevel"/>
    <w:tmpl w:val="D890AE80"/>
    <w:lvl w:ilvl="0" w:tplc="F7448C1E">
      <w:start w:val="3"/>
      <w:numFmt w:val="decimal"/>
      <w:lvlText w:val="%1."/>
      <w:lvlJc w:val="left"/>
      <w:pPr>
        <w:ind w:left="855" w:hanging="360"/>
      </w:pPr>
      <w:rPr>
        <w:rFonts w:hint="default"/>
        <w:color w:val="00000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1ED1602C"/>
    <w:multiLevelType w:val="multilevel"/>
    <w:tmpl w:val="732CE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DB29B3"/>
    <w:multiLevelType w:val="hybridMultilevel"/>
    <w:tmpl w:val="99D0342E"/>
    <w:lvl w:ilvl="0" w:tplc="64AEC394">
      <w:start w:val="4"/>
      <w:numFmt w:val="decimal"/>
      <w:lvlText w:val="%1."/>
      <w:lvlJc w:val="left"/>
      <w:pPr>
        <w:ind w:left="940" w:hanging="360"/>
      </w:pPr>
      <w:rPr>
        <w:rFonts w:hint="default"/>
        <w:color w:val="00000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33494713"/>
    <w:multiLevelType w:val="multilevel"/>
    <w:tmpl w:val="CBE0F0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E13CB"/>
    <w:multiLevelType w:val="multilevel"/>
    <w:tmpl w:val="FA8083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3C"/>
    <w:rsid w:val="00006A78"/>
    <w:rsid w:val="00031624"/>
    <w:rsid w:val="00051760"/>
    <w:rsid w:val="000532BD"/>
    <w:rsid w:val="00072672"/>
    <w:rsid w:val="000816BE"/>
    <w:rsid w:val="000A5CDB"/>
    <w:rsid w:val="000A773A"/>
    <w:rsid w:val="000C5A16"/>
    <w:rsid w:val="000D0B4A"/>
    <w:rsid w:val="000D12A4"/>
    <w:rsid w:val="000D3A63"/>
    <w:rsid w:val="00107013"/>
    <w:rsid w:val="00121B1B"/>
    <w:rsid w:val="00137F82"/>
    <w:rsid w:val="0015224C"/>
    <w:rsid w:val="001524FA"/>
    <w:rsid w:val="00155A8F"/>
    <w:rsid w:val="00156542"/>
    <w:rsid w:val="00182391"/>
    <w:rsid w:val="0018260C"/>
    <w:rsid w:val="00183C18"/>
    <w:rsid w:val="001A075E"/>
    <w:rsid w:val="001A75A5"/>
    <w:rsid w:val="001B1394"/>
    <w:rsid w:val="001B49DF"/>
    <w:rsid w:val="001C0102"/>
    <w:rsid w:val="002026AE"/>
    <w:rsid w:val="00230853"/>
    <w:rsid w:val="00243E6A"/>
    <w:rsid w:val="002605CD"/>
    <w:rsid w:val="00264885"/>
    <w:rsid w:val="00285C33"/>
    <w:rsid w:val="00293118"/>
    <w:rsid w:val="00295FF3"/>
    <w:rsid w:val="002A540D"/>
    <w:rsid w:val="002B4590"/>
    <w:rsid w:val="002B7027"/>
    <w:rsid w:val="002C4348"/>
    <w:rsid w:val="002C6495"/>
    <w:rsid w:val="002D022B"/>
    <w:rsid w:val="002D2A98"/>
    <w:rsid w:val="002E06BB"/>
    <w:rsid w:val="002E3A7C"/>
    <w:rsid w:val="002F3C41"/>
    <w:rsid w:val="002F7F5D"/>
    <w:rsid w:val="003036A7"/>
    <w:rsid w:val="0032614C"/>
    <w:rsid w:val="003350DE"/>
    <w:rsid w:val="00341B96"/>
    <w:rsid w:val="003564B5"/>
    <w:rsid w:val="003575C7"/>
    <w:rsid w:val="00362702"/>
    <w:rsid w:val="0036616E"/>
    <w:rsid w:val="00371296"/>
    <w:rsid w:val="00372D62"/>
    <w:rsid w:val="003769F5"/>
    <w:rsid w:val="00397F2E"/>
    <w:rsid w:val="003B5C18"/>
    <w:rsid w:val="003B61D9"/>
    <w:rsid w:val="003D38DA"/>
    <w:rsid w:val="003E282F"/>
    <w:rsid w:val="003E2E8F"/>
    <w:rsid w:val="003E3DB3"/>
    <w:rsid w:val="00402FFA"/>
    <w:rsid w:val="00407C2F"/>
    <w:rsid w:val="004236D2"/>
    <w:rsid w:val="00425398"/>
    <w:rsid w:val="0043363B"/>
    <w:rsid w:val="0049477D"/>
    <w:rsid w:val="004A503C"/>
    <w:rsid w:val="004A71AB"/>
    <w:rsid w:val="004B7487"/>
    <w:rsid w:val="004D025B"/>
    <w:rsid w:val="004D68A3"/>
    <w:rsid w:val="004E045B"/>
    <w:rsid w:val="00516CD6"/>
    <w:rsid w:val="00531618"/>
    <w:rsid w:val="005466BA"/>
    <w:rsid w:val="00551F45"/>
    <w:rsid w:val="00571719"/>
    <w:rsid w:val="005723CA"/>
    <w:rsid w:val="00581777"/>
    <w:rsid w:val="00590B8F"/>
    <w:rsid w:val="00596464"/>
    <w:rsid w:val="005A7AF3"/>
    <w:rsid w:val="005B451A"/>
    <w:rsid w:val="005C0EDA"/>
    <w:rsid w:val="005D386A"/>
    <w:rsid w:val="005D758D"/>
    <w:rsid w:val="006026BB"/>
    <w:rsid w:val="006042C0"/>
    <w:rsid w:val="00625B92"/>
    <w:rsid w:val="0063602B"/>
    <w:rsid w:val="00641158"/>
    <w:rsid w:val="0067345C"/>
    <w:rsid w:val="0067688D"/>
    <w:rsid w:val="00694C08"/>
    <w:rsid w:val="006A0E5C"/>
    <w:rsid w:val="006B2C5C"/>
    <w:rsid w:val="006B4779"/>
    <w:rsid w:val="006D1F21"/>
    <w:rsid w:val="006D28D4"/>
    <w:rsid w:val="006E703E"/>
    <w:rsid w:val="006F3C9A"/>
    <w:rsid w:val="007241EE"/>
    <w:rsid w:val="00731645"/>
    <w:rsid w:val="0074750E"/>
    <w:rsid w:val="007728C7"/>
    <w:rsid w:val="007870B9"/>
    <w:rsid w:val="007B19DD"/>
    <w:rsid w:val="007B7B60"/>
    <w:rsid w:val="007C0559"/>
    <w:rsid w:val="007D1200"/>
    <w:rsid w:val="007F43ED"/>
    <w:rsid w:val="007F57E8"/>
    <w:rsid w:val="008049FB"/>
    <w:rsid w:val="00805799"/>
    <w:rsid w:val="00811074"/>
    <w:rsid w:val="008144D3"/>
    <w:rsid w:val="00831C82"/>
    <w:rsid w:val="008511B8"/>
    <w:rsid w:val="008546D6"/>
    <w:rsid w:val="008953A1"/>
    <w:rsid w:val="008A55BF"/>
    <w:rsid w:val="008C21C7"/>
    <w:rsid w:val="008D3328"/>
    <w:rsid w:val="008E5584"/>
    <w:rsid w:val="009008BF"/>
    <w:rsid w:val="00903024"/>
    <w:rsid w:val="00910FCF"/>
    <w:rsid w:val="00917C59"/>
    <w:rsid w:val="00920242"/>
    <w:rsid w:val="0092652D"/>
    <w:rsid w:val="00931D57"/>
    <w:rsid w:val="009342FD"/>
    <w:rsid w:val="00937833"/>
    <w:rsid w:val="00947B29"/>
    <w:rsid w:val="0096033C"/>
    <w:rsid w:val="009719D2"/>
    <w:rsid w:val="00972826"/>
    <w:rsid w:val="00984754"/>
    <w:rsid w:val="009C3D41"/>
    <w:rsid w:val="009D228F"/>
    <w:rsid w:val="009F297E"/>
    <w:rsid w:val="00A01AFB"/>
    <w:rsid w:val="00A01C96"/>
    <w:rsid w:val="00A06EA9"/>
    <w:rsid w:val="00A11965"/>
    <w:rsid w:val="00A17CC4"/>
    <w:rsid w:val="00A2706F"/>
    <w:rsid w:val="00A355B8"/>
    <w:rsid w:val="00A36569"/>
    <w:rsid w:val="00A63094"/>
    <w:rsid w:val="00A73F26"/>
    <w:rsid w:val="00AD5A14"/>
    <w:rsid w:val="00AE2D39"/>
    <w:rsid w:val="00B032C9"/>
    <w:rsid w:val="00B13C14"/>
    <w:rsid w:val="00B47FC3"/>
    <w:rsid w:val="00B56949"/>
    <w:rsid w:val="00B61739"/>
    <w:rsid w:val="00B61C58"/>
    <w:rsid w:val="00B66FD6"/>
    <w:rsid w:val="00B8410C"/>
    <w:rsid w:val="00BB581E"/>
    <w:rsid w:val="00BE132F"/>
    <w:rsid w:val="00BE3BC6"/>
    <w:rsid w:val="00C20B9F"/>
    <w:rsid w:val="00C275D5"/>
    <w:rsid w:val="00C37331"/>
    <w:rsid w:val="00C4787F"/>
    <w:rsid w:val="00C660F8"/>
    <w:rsid w:val="00C80DB7"/>
    <w:rsid w:val="00CA3AAC"/>
    <w:rsid w:val="00CC5F8B"/>
    <w:rsid w:val="00CD1E32"/>
    <w:rsid w:val="00CE17CF"/>
    <w:rsid w:val="00CE488E"/>
    <w:rsid w:val="00D03279"/>
    <w:rsid w:val="00D0614E"/>
    <w:rsid w:val="00D141FE"/>
    <w:rsid w:val="00D22728"/>
    <w:rsid w:val="00D403AC"/>
    <w:rsid w:val="00D5502B"/>
    <w:rsid w:val="00D63149"/>
    <w:rsid w:val="00D71725"/>
    <w:rsid w:val="00D76208"/>
    <w:rsid w:val="00D826C0"/>
    <w:rsid w:val="00D93A83"/>
    <w:rsid w:val="00DB4DD2"/>
    <w:rsid w:val="00DC49BA"/>
    <w:rsid w:val="00DD2ED3"/>
    <w:rsid w:val="00DF41CB"/>
    <w:rsid w:val="00DF42EA"/>
    <w:rsid w:val="00DF7BB5"/>
    <w:rsid w:val="00E25778"/>
    <w:rsid w:val="00E3320A"/>
    <w:rsid w:val="00E35392"/>
    <w:rsid w:val="00E36E6B"/>
    <w:rsid w:val="00E43F9D"/>
    <w:rsid w:val="00E44E7E"/>
    <w:rsid w:val="00E718B7"/>
    <w:rsid w:val="00E81424"/>
    <w:rsid w:val="00E856EC"/>
    <w:rsid w:val="00E862BD"/>
    <w:rsid w:val="00EA19A1"/>
    <w:rsid w:val="00EA207B"/>
    <w:rsid w:val="00ED755D"/>
    <w:rsid w:val="00EF6CC9"/>
    <w:rsid w:val="00F2116A"/>
    <w:rsid w:val="00F26EC7"/>
    <w:rsid w:val="00F452A0"/>
    <w:rsid w:val="00F63B07"/>
    <w:rsid w:val="00F719FF"/>
    <w:rsid w:val="00F804D8"/>
    <w:rsid w:val="00F838FE"/>
    <w:rsid w:val="00F85F80"/>
    <w:rsid w:val="00F95C3B"/>
    <w:rsid w:val="00FA35FE"/>
    <w:rsid w:val="00FA688A"/>
    <w:rsid w:val="00FB42CB"/>
    <w:rsid w:val="00FC4000"/>
    <w:rsid w:val="00FD7DD8"/>
    <w:rsid w:val="00FE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ACC6"/>
  <w15:docId w15:val="{A88A11EE-7D03-4D02-8BC1-E4A9FCCB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A503C"/>
    <w:pPr>
      <w:spacing w:after="160" w:line="240" w:lineRule="exact"/>
    </w:pPr>
    <w:rPr>
      <w:rFonts w:ascii="Verdana" w:eastAsia="Times New Roman" w:hAnsi="Verdana" w:cs="Times New Roman"/>
      <w:sz w:val="20"/>
      <w:szCs w:val="20"/>
    </w:rPr>
  </w:style>
  <w:style w:type="table" w:styleId="TableGrid">
    <w:name w:val="Table Grid"/>
    <w:basedOn w:val="TableNormal"/>
    <w:uiPriority w:val="59"/>
    <w:rsid w:val="006734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9C3D41"/>
    <w:rPr>
      <w:rFonts w:eastAsia="Times New Roman" w:cs="Times New Roman"/>
      <w:szCs w:val="28"/>
    </w:rPr>
  </w:style>
  <w:style w:type="character" w:customStyle="1" w:styleId="Heading1">
    <w:name w:val="Heading #1_"/>
    <w:basedOn w:val="DefaultParagraphFont"/>
    <w:link w:val="Heading10"/>
    <w:rsid w:val="009C3D41"/>
    <w:rPr>
      <w:rFonts w:eastAsia="Times New Roman" w:cs="Times New Roman"/>
      <w:b/>
      <w:bCs/>
      <w:szCs w:val="28"/>
    </w:rPr>
  </w:style>
  <w:style w:type="paragraph" w:styleId="BodyText">
    <w:name w:val="Body Text"/>
    <w:basedOn w:val="Normal"/>
    <w:link w:val="BodyTextChar"/>
    <w:qFormat/>
    <w:rsid w:val="009C3D41"/>
    <w:pPr>
      <w:widowControl w:val="0"/>
      <w:spacing w:line="312" w:lineRule="auto"/>
      <w:ind w:firstLine="400"/>
    </w:pPr>
    <w:rPr>
      <w:rFonts w:eastAsia="Times New Roman" w:cs="Times New Roman"/>
      <w:szCs w:val="28"/>
    </w:rPr>
  </w:style>
  <w:style w:type="character" w:customStyle="1" w:styleId="BodyTextChar1">
    <w:name w:val="Body Text Char1"/>
    <w:basedOn w:val="DefaultParagraphFont"/>
    <w:uiPriority w:val="99"/>
    <w:semiHidden/>
    <w:rsid w:val="009C3D41"/>
  </w:style>
  <w:style w:type="paragraph" w:customStyle="1" w:styleId="Heading10">
    <w:name w:val="Heading #1"/>
    <w:basedOn w:val="Normal"/>
    <w:link w:val="Heading1"/>
    <w:rsid w:val="009C3D41"/>
    <w:pPr>
      <w:widowControl w:val="0"/>
      <w:spacing w:line="312" w:lineRule="auto"/>
      <w:ind w:firstLine="580"/>
      <w:outlineLvl w:val="0"/>
    </w:pPr>
    <w:rPr>
      <w:rFonts w:eastAsia="Times New Roman" w:cs="Times New Roman"/>
      <w:b/>
      <w:bCs/>
      <w:szCs w:val="28"/>
    </w:rPr>
  </w:style>
  <w:style w:type="paragraph" w:styleId="ListParagraph">
    <w:name w:val="List Paragraph"/>
    <w:basedOn w:val="Normal"/>
    <w:uiPriority w:val="34"/>
    <w:qFormat/>
    <w:rsid w:val="009C3D41"/>
    <w:pPr>
      <w:ind w:left="720"/>
      <w:contextualSpacing/>
    </w:pPr>
  </w:style>
  <w:style w:type="paragraph" w:styleId="BodyText3">
    <w:name w:val="Body Text 3"/>
    <w:basedOn w:val="Normal"/>
    <w:link w:val="BodyText3Char"/>
    <w:uiPriority w:val="99"/>
    <w:semiHidden/>
    <w:unhideWhenUsed/>
    <w:rsid w:val="00371296"/>
    <w:pPr>
      <w:spacing w:after="120"/>
    </w:pPr>
    <w:rPr>
      <w:sz w:val="16"/>
      <w:szCs w:val="16"/>
    </w:rPr>
  </w:style>
  <w:style w:type="character" w:customStyle="1" w:styleId="BodyText3Char">
    <w:name w:val="Body Text 3 Char"/>
    <w:basedOn w:val="DefaultParagraphFont"/>
    <w:link w:val="BodyText3"/>
    <w:uiPriority w:val="99"/>
    <w:semiHidden/>
    <w:rsid w:val="00371296"/>
    <w:rPr>
      <w:sz w:val="16"/>
      <w:szCs w:val="16"/>
    </w:rPr>
  </w:style>
  <w:style w:type="character" w:styleId="Hyperlink">
    <w:name w:val="Hyperlink"/>
    <w:rsid w:val="00371296"/>
    <w:rPr>
      <w:color w:val="0000FF"/>
      <w:u w:val="single"/>
    </w:rPr>
  </w:style>
  <w:style w:type="character" w:customStyle="1" w:styleId="Bodytext2">
    <w:name w:val="Body text (2)_"/>
    <w:basedOn w:val="DefaultParagraphFont"/>
    <w:link w:val="Bodytext20"/>
    <w:rsid w:val="00D03279"/>
    <w:rPr>
      <w:rFonts w:eastAsia="Times New Roman" w:cs="Times New Roman"/>
    </w:rPr>
  </w:style>
  <w:style w:type="character" w:customStyle="1" w:styleId="Other">
    <w:name w:val="Other_"/>
    <w:basedOn w:val="DefaultParagraphFont"/>
    <w:link w:val="Other0"/>
    <w:rsid w:val="00D03279"/>
    <w:rPr>
      <w:rFonts w:eastAsia="Times New Roman" w:cs="Times New Roman"/>
      <w:szCs w:val="28"/>
    </w:rPr>
  </w:style>
  <w:style w:type="character" w:customStyle="1" w:styleId="Tablecaption">
    <w:name w:val="Table caption_"/>
    <w:basedOn w:val="DefaultParagraphFont"/>
    <w:link w:val="Tablecaption0"/>
    <w:rsid w:val="00D03279"/>
    <w:rPr>
      <w:rFonts w:eastAsia="Times New Roman" w:cs="Times New Roman"/>
      <w:b/>
      <w:bCs/>
    </w:rPr>
  </w:style>
  <w:style w:type="paragraph" w:customStyle="1" w:styleId="Bodytext20">
    <w:name w:val="Body text (2)"/>
    <w:basedOn w:val="Normal"/>
    <w:link w:val="Bodytext2"/>
    <w:rsid w:val="00D03279"/>
    <w:pPr>
      <w:widowControl w:val="0"/>
      <w:spacing w:after="120"/>
    </w:pPr>
    <w:rPr>
      <w:rFonts w:eastAsia="Times New Roman" w:cs="Times New Roman"/>
    </w:rPr>
  </w:style>
  <w:style w:type="paragraph" w:customStyle="1" w:styleId="Other0">
    <w:name w:val="Other"/>
    <w:basedOn w:val="Normal"/>
    <w:link w:val="Other"/>
    <w:rsid w:val="00D03279"/>
    <w:pPr>
      <w:widowControl w:val="0"/>
      <w:spacing w:line="312" w:lineRule="auto"/>
      <w:ind w:firstLine="400"/>
    </w:pPr>
    <w:rPr>
      <w:rFonts w:eastAsia="Times New Roman" w:cs="Times New Roman"/>
      <w:szCs w:val="28"/>
    </w:rPr>
  </w:style>
  <w:style w:type="paragraph" w:customStyle="1" w:styleId="Tablecaption0">
    <w:name w:val="Table caption"/>
    <w:basedOn w:val="Normal"/>
    <w:link w:val="Tablecaption"/>
    <w:rsid w:val="00D03279"/>
    <w:pPr>
      <w:widowControl w:val="0"/>
    </w:pPr>
    <w:rPr>
      <w:rFonts w:eastAsia="Times New Roman" w:cs="Times New Roman"/>
      <w:b/>
      <w:bCs/>
    </w:rPr>
  </w:style>
  <w:style w:type="paragraph" w:styleId="Header">
    <w:name w:val="header"/>
    <w:basedOn w:val="Normal"/>
    <w:link w:val="HeaderChar"/>
    <w:uiPriority w:val="99"/>
    <w:unhideWhenUsed/>
    <w:rsid w:val="00F452A0"/>
    <w:pPr>
      <w:tabs>
        <w:tab w:val="center" w:pos="4680"/>
        <w:tab w:val="right" w:pos="9360"/>
      </w:tabs>
    </w:pPr>
  </w:style>
  <w:style w:type="character" w:customStyle="1" w:styleId="HeaderChar">
    <w:name w:val="Header Char"/>
    <w:basedOn w:val="DefaultParagraphFont"/>
    <w:link w:val="Header"/>
    <w:uiPriority w:val="99"/>
    <w:rsid w:val="00F452A0"/>
  </w:style>
  <w:style w:type="paragraph" w:styleId="Footer">
    <w:name w:val="footer"/>
    <w:basedOn w:val="Normal"/>
    <w:link w:val="FooterChar"/>
    <w:uiPriority w:val="99"/>
    <w:unhideWhenUsed/>
    <w:rsid w:val="00F452A0"/>
    <w:pPr>
      <w:tabs>
        <w:tab w:val="center" w:pos="4680"/>
        <w:tab w:val="right" w:pos="9360"/>
      </w:tabs>
    </w:pPr>
  </w:style>
  <w:style w:type="character" w:customStyle="1" w:styleId="FooterChar">
    <w:name w:val="Footer Char"/>
    <w:basedOn w:val="DefaultParagraphFont"/>
    <w:link w:val="Footer"/>
    <w:uiPriority w:val="99"/>
    <w:rsid w:val="00F452A0"/>
  </w:style>
  <w:style w:type="paragraph" w:styleId="BalloonText">
    <w:name w:val="Balloon Text"/>
    <w:basedOn w:val="Normal"/>
    <w:link w:val="BalloonTextChar"/>
    <w:uiPriority w:val="99"/>
    <w:semiHidden/>
    <w:unhideWhenUsed/>
    <w:rsid w:val="00625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F7EB-6B95-4C75-A765-D6398693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SÐT: 0983.119.179 - 0913.627.854</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HKIT</dc:creator>
  <cp:keywords/>
  <dc:description/>
  <cp:lastModifiedBy>Vanxuan</cp:lastModifiedBy>
  <cp:revision>4</cp:revision>
  <cp:lastPrinted>2021-10-21T07:48:00Z</cp:lastPrinted>
  <dcterms:created xsi:type="dcterms:W3CDTF">2021-10-21T08:27:00Z</dcterms:created>
  <dcterms:modified xsi:type="dcterms:W3CDTF">2021-10-22T03:57:00Z</dcterms:modified>
</cp:coreProperties>
</file>