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jc w:val="center"/>
        <w:tblInd w:w="-131" w:type="dxa"/>
        <w:tblLook w:val="04A0"/>
      </w:tblPr>
      <w:tblGrid>
        <w:gridCol w:w="4231"/>
        <w:gridCol w:w="5364"/>
      </w:tblGrid>
      <w:tr w:rsidR="008D08B7" w:rsidRPr="00A00003" w:rsidTr="00A00003">
        <w:trPr>
          <w:jc w:val="center"/>
        </w:trPr>
        <w:tc>
          <w:tcPr>
            <w:tcW w:w="4231" w:type="dxa"/>
            <w:shd w:val="clear" w:color="auto" w:fill="auto"/>
          </w:tcPr>
          <w:p w:rsidR="00717CDC" w:rsidRPr="00A00003" w:rsidRDefault="00717CDC" w:rsidP="00A00003">
            <w:pPr>
              <w:jc w:val="center"/>
              <w:rPr>
                <w:spacing w:val="-10"/>
                <w:sz w:val="26"/>
                <w:szCs w:val="26"/>
                <w:lang w:val="en-US"/>
              </w:rPr>
            </w:pPr>
            <w:r w:rsidRPr="00A00003">
              <w:rPr>
                <w:spacing w:val="-10"/>
                <w:sz w:val="26"/>
                <w:szCs w:val="26"/>
                <w:lang w:val="en-US"/>
              </w:rPr>
              <w:t>UBND HUYỆN HƯƠNG KHÊ</w:t>
            </w:r>
          </w:p>
          <w:p w:rsidR="00717CDC" w:rsidRPr="00A00003" w:rsidRDefault="00717CDC" w:rsidP="00A00003">
            <w:pPr>
              <w:jc w:val="center"/>
              <w:rPr>
                <w:b/>
                <w:spacing w:val="-10"/>
                <w:lang w:val="en-US"/>
              </w:rPr>
            </w:pPr>
            <w:r w:rsidRPr="00A00003">
              <w:rPr>
                <w:b/>
                <w:spacing w:val="-10"/>
                <w:sz w:val="26"/>
                <w:szCs w:val="26"/>
                <w:lang w:val="en-US"/>
              </w:rPr>
              <w:t>HỘI ĐỒ</w:t>
            </w:r>
            <w:r w:rsidR="005207F3" w:rsidRPr="00A00003">
              <w:rPr>
                <w:b/>
                <w:spacing w:val="-10"/>
                <w:sz w:val="26"/>
                <w:szCs w:val="26"/>
                <w:lang w:val="en-US"/>
              </w:rPr>
              <w:t>NG TUYỂN DỤNG GVMN</w:t>
            </w:r>
          </w:p>
          <w:p w:rsidR="00717CDC" w:rsidRPr="00A00003" w:rsidRDefault="00E66743" w:rsidP="00A00003">
            <w:pPr>
              <w:jc w:val="center"/>
              <w:rPr>
                <w:sz w:val="30"/>
                <w:szCs w:val="30"/>
                <w:lang w:val="en-US"/>
              </w:rPr>
            </w:pPr>
            <w:r w:rsidRPr="00E66743">
              <w:rPr>
                <w:noProof/>
                <w:sz w:val="30"/>
                <w:szCs w:val="30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6pt;margin-top:.5pt;width:87.6pt;height:0;z-index:251655680" o:connectortype="straight"/>
              </w:pict>
            </w:r>
          </w:p>
          <w:p w:rsidR="00717CDC" w:rsidRPr="00A00003" w:rsidRDefault="00717CDC" w:rsidP="00EA4BA1">
            <w:pPr>
              <w:jc w:val="center"/>
              <w:rPr>
                <w:lang w:val="en-US"/>
              </w:rPr>
            </w:pPr>
            <w:r w:rsidRPr="00A00003">
              <w:rPr>
                <w:lang w:val="en-US"/>
              </w:rPr>
              <w:t>Số</w:t>
            </w:r>
            <w:r w:rsidR="005207F3" w:rsidRPr="00A00003">
              <w:rPr>
                <w:lang w:val="en-US"/>
              </w:rPr>
              <w:t>: 1</w:t>
            </w:r>
            <w:r w:rsidR="00EA4BA1">
              <w:rPr>
                <w:lang w:val="en-US"/>
              </w:rPr>
              <w:t>3</w:t>
            </w:r>
            <w:r w:rsidR="005207F3" w:rsidRPr="00A00003">
              <w:rPr>
                <w:lang w:val="en-US"/>
              </w:rPr>
              <w:t>/TB-HĐTD</w:t>
            </w:r>
          </w:p>
        </w:tc>
        <w:tc>
          <w:tcPr>
            <w:tcW w:w="5364" w:type="dxa"/>
            <w:shd w:val="clear" w:color="auto" w:fill="auto"/>
          </w:tcPr>
          <w:p w:rsidR="00717CDC" w:rsidRPr="00A00003" w:rsidRDefault="00717CDC" w:rsidP="00A00003">
            <w:pPr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 w:rsidRPr="00A00003">
              <w:rPr>
                <w:b/>
                <w:spacing w:val="-10"/>
                <w:sz w:val="26"/>
                <w:szCs w:val="26"/>
                <w:lang w:val="en-US"/>
              </w:rPr>
              <w:t>CỘNG HÒA XÃ HỘI CHỦ NGHĨA VIỆT NAM</w:t>
            </w:r>
          </w:p>
          <w:p w:rsidR="00717CDC" w:rsidRPr="00A00003" w:rsidRDefault="00717CDC" w:rsidP="00A00003">
            <w:pPr>
              <w:jc w:val="center"/>
              <w:rPr>
                <w:b/>
                <w:lang w:val="en-US"/>
              </w:rPr>
            </w:pPr>
            <w:r w:rsidRPr="00A00003">
              <w:rPr>
                <w:b/>
                <w:lang w:val="en-US"/>
              </w:rPr>
              <w:t>Độc lập - Tự do - Hạnh phúc</w:t>
            </w:r>
          </w:p>
          <w:p w:rsidR="00717CDC" w:rsidRPr="00A00003" w:rsidRDefault="00E66743" w:rsidP="00A00003">
            <w:pPr>
              <w:jc w:val="center"/>
              <w:rPr>
                <w:lang w:val="en-US"/>
              </w:rPr>
            </w:pPr>
            <w:r w:rsidRPr="00E66743">
              <w:rPr>
                <w:noProof/>
                <w:lang w:eastAsia="vi-VN"/>
              </w:rPr>
              <w:pict>
                <v:shape id="_x0000_s1027" type="#_x0000_t32" style="position:absolute;left:0;text-align:left;margin-left:47.3pt;margin-top:.05pt;width:160.3pt;height:0;z-index:251656704" o:connectortype="straight"/>
              </w:pict>
            </w:r>
          </w:p>
          <w:p w:rsidR="00717CDC" w:rsidRPr="00A00003" w:rsidRDefault="00A82FEF" w:rsidP="00EA4BA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Hương Khê, ngày </w:t>
            </w:r>
            <w:r w:rsidR="00EA4BA1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 xml:space="preserve">9 tháng </w:t>
            </w:r>
            <w:r w:rsidR="005207F3" w:rsidRPr="00A00003">
              <w:rPr>
                <w:i/>
                <w:lang w:val="en-US"/>
              </w:rPr>
              <w:t>7 năm 2019</w:t>
            </w:r>
          </w:p>
        </w:tc>
      </w:tr>
    </w:tbl>
    <w:p w:rsidR="00E05215" w:rsidRPr="008D08B7" w:rsidRDefault="00E05215">
      <w:pPr>
        <w:rPr>
          <w:lang w:val="en-US"/>
        </w:rPr>
      </w:pPr>
    </w:p>
    <w:p w:rsidR="00717CDC" w:rsidRPr="008D08B7" w:rsidRDefault="00717CDC" w:rsidP="00717CDC">
      <w:pPr>
        <w:jc w:val="center"/>
        <w:rPr>
          <w:b/>
          <w:lang w:val="en-US"/>
        </w:rPr>
      </w:pPr>
      <w:r w:rsidRPr="008D08B7">
        <w:rPr>
          <w:b/>
          <w:lang w:val="en-US"/>
        </w:rPr>
        <w:t>THÔNG BÁO</w:t>
      </w:r>
    </w:p>
    <w:p w:rsidR="00EA4BA1" w:rsidRDefault="00EA4BA1" w:rsidP="00717CDC">
      <w:pPr>
        <w:jc w:val="center"/>
        <w:rPr>
          <w:b/>
          <w:lang w:val="en-US"/>
        </w:rPr>
      </w:pPr>
      <w:r>
        <w:rPr>
          <w:b/>
          <w:lang w:val="en-US"/>
        </w:rPr>
        <w:t>Danh sách thí sinh đủ điều kiện tham gia kỳ sát hạch</w:t>
      </w:r>
    </w:p>
    <w:p w:rsidR="00717CDC" w:rsidRPr="008D08B7" w:rsidRDefault="00EA4BA1" w:rsidP="00717CDC">
      <w:pPr>
        <w:jc w:val="center"/>
        <w:rPr>
          <w:b/>
          <w:lang w:val="en-US"/>
        </w:rPr>
      </w:pPr>
      <w:r>
        <w:rPr>
          <w:b/>
          <w:lang w:val="en-US"/>
        </w:rPr>
        <w:t>phỏng vấn</w:t>
      </w:r>
      <w:r w:rsidR="00717CDC" w:rsidRPr="008D08B7">
        <w:rPr>
          <w:b/>
          <w:lang w:val="en-US"/>
        </w:rPr>
        <w:t xml:space="preserve"> tuyển dụ</w:t>
      </w:r>
      <w:r w:rsidR="005207F3" w:rsidRPr="008D08B7">
        <w:rPr>
          <w:b/>
          <w:lang w:val="en-US"/>
        </w:rPr>
        <w:t xml:space="preserve">ng </w:t>
      </w:r>
      <w:r w:rsidR="0078585E" w:rsidRPr="008D08B7">
        <w:rPr>
          <w:b/>
          <w:lang w:val="en-US"/>
        </w:rPr>
        <w:t xml:space="preserve">giáo </w:t>
      </w:r>
      <w:r w:rsidR="00717CDC" w:rsidRPr="008D08B7">
        <w:rPr>
          <w:b/>
          <w:lang w:val="en-US"/>
        </w:rPr>
        <w:t>viên mầm non</w:t>
      </w:r>
      <w:r w:rsidR="005207F3" w:rsidRPr="008D08B7">
        <w:rPr>
          <w:b/>
          <w:lang w:val="en-US"/>
        </w:rPr>
        <w:t xml:space="preserve"> năm 2019</w:t>
      </w:r>
    </w:p>
    <w:p w:rsidR="00717CDC" w:rsidRPr="008D08B7" w:rsidRDefault="00E66743">
      <w:pPr>
        <w:rPr>
          <w:lang w:val="en-US"/>
        </w:rPr>
      </w:pPr>
      <w:r>
        <w:rPr>
          <w:noProof/>
          <w:lang w:val="en-US"/>
        </w:rPr>
        <w:pict>
          <v:shape id="_x0000_s1028" type="#_x0000_t32" style="position:absolute;left:0;text-align:left;margin-left:154.2pt;margin-top:1.45pt;width:138.9pt;height:0;z-index:251657728" o:connectortype="straight"/>
        </w:pict>
      </w:r>
    </w:p>
    <w:p w:rsidR="00717CDC" w:rsidRPr="008D08B7" w:rsidRDefault="001E240D" w:rsidP="00EA4BA1">
      <w:pPr>
        <w:spacing w:before="60" w:after="60"/>
        <w:ind w:firstLine="720"/>
        <w:rPr>
          <w:lang w:val="en-US"/>
        </w:rPr>
      </w:pPr>
      <w:r>
        <w:rPr>
          <w:lang w:val="en-US"/>
        </w:rPr>
        <w:t xml:space="preserve">Thưc hiện </w:t>
      </w:r>
      <w:r w:rsidR="00717CDC" w:rsidRPr="008D08B7">
        <w:rPr>
          <w:lang w:val="en-US"/>
        </w:rPr>
        <w:t>Văn bản số 4355/UBND-NC1 ngày 25/7/2018 của UBND tỉnh về đồng ý chủ trương tuyển dụng giáo viên bậc học mầm non, tiểu học; Văn bản số 921/SNV-CCVC ngày 06/8/2018 của Sở Nội vụ Hà Tĩnh về việc tuyển dụng giáo viên mầm non;</w:t>
      </w:r>
      <w:r>
        <w:rPr>
          <w:lang w:val="en-US"/>
        </w:rPr>
        <w:t xml:space="preserve"> </w:t>
      </w:r>
      <w:r w:rsidRPr="001E240D">
        <w:rPr>
          <w:lang w:val="en-US"/>
        </w:rPr>
        <w:t>Quyết định số 2981/QĐ-UBND</w:t>
      </w:r>
      <w:r>
        <w:rPr>
          <w:lang w:val="en-US"/>
        </w:rPr>
        <w:t xml:space="preserve"> n</w:t>
      </w:r>
      <w:r>
        <w:t>gày 04/4/2019</w:t>
      </w:r>
      <w:r w:rsidRPr="001E240D">
        <w:rPr>
          <w:lang w:val="en-US"/>
        </w:rPr>
        <w:t xml:space="preserve"> </w:t>
      </w:r>
      <w:r>
        <w:rPr>
          <w:lang w:val="en-US"/>
        </w:rPr>
        <w:t xml:space="preserve">cuả UBND huyện </w:t>
      </w:r>
      <w:r w:rsidRPr="001E240D">
        <w:rPr>
          <w:lang w:val="en-US"/>
        </w:rPr>
        <w:t>về việc thành lập Hội đồng tuyển dụng giáo viên mầm non</w:t>
      </w:r>
      <w:r>
        <w:rPr>
          <w:lang w:val="en-US"/>
        </w:rPr>
        <w:t>;</w:t>
      </w:r>
    </w:p>
    <w:p w:rsidR="001E240D" w:rsidRDefault="002654CE" w:rsidP="001E240D">
      <w:pPr>
        <w:spacing w:before="60" w:after="60"/>
        <w:ind w:firstLine="720"/>
        <w:rPr>
          <w:lang w:val="en-US"/>
        </w:rPr>
      </w:pPr>
      <w:r>
        <w:rPr>
          <w:lang w:val="en-US"/>
        </w:rPr>
        <w:t xml:space="preserve">Trên cơ sở </w:t>
      </w:r>
      <w:r w:rsidR="001E240D">
        <w:rPr>
          <w:lang w:val="en-US"/>
        </w:rPr>
        <w:t xml:space="preserve">kết quả </w:t>
      </w:r>
      <w:r>
        <w:rPr>
          <w:lang w:val="en-US"/>
        </w:rPr>
        <w:t xml:space="preserve">kiểm tra hồ sơ đăng ký dự tuyển của thí sinh đối chiếu với các quy định hiện hành </w:t>
      </w:r>
      <w:r w:rsidR="001E240D">
        <w:rPr>
          <w:lang w:val="en-US"/>
        </w:rPr>
        <w:t>có liên quan việc</w:t>
      </w:r>
      <w:r>
        <w:rPr>
          <w:lang w:val="en-US"/>
        </w:rPr>
        <w:t xml:space="preserve"> tuyển dụng viên chức; </w:t>
      </w:r>
      <w:r w:rsidR="00717CDC" w:rsidRPr="008D08B7">
        <w:rPr>
          <w:lang w:val="en-US"/>
        </w:rPr>
        <w:t>Hội đồ</w:t>
      </w:r>
      <w:r w:rsidR="005207F3" w:rsidRPr="008D08B7">
        <w:rPr>
          <w:lang w:val="en-US"/>
        </w:rPr>
        <w:t xml:space="preserve">ng tuyển dụng giáo viên mầm non </w:t>
      </w:r>
      <w:r w:rsidR="00EA4BA1">
        <w:rPr>
          <w:lang w:val="en-US"/>
        </w:rPr>
        <w:t xml:space="preserve">huyện Hương Khê </w:t>
      </w:r>
      <w:r>
        <w:rPr>
          <w:lang w:val="en-US"/>
        </w:rPr>
        <w:t>t</w:t>
      </w:r>
      <w:r w:rsidR="0078585E" w:rsidRPr="008D08B7">
        <w:rPr>
          <w:lang w:val="en-US"/>
        </w:rPr>
        <w:t xml:space="preserve">hông báo </w:t>
      </w:r>
      <w:r w:rsidR="00EA4BA1" w:rsidRPr="00EA4BA1">
        <w:rPr>
          <w:lang w:val="en-US"/>
        </w:rPr>
        <w:t>Danh sách thí sinh đủ điều kiện tham gia kỳ sát hạch</w:t>
      </w:r>
      <w:r w:rsidR="00EA4BA1">
        <w:rPr>
          <w:lang w:val="en-US"/>
        </w:rPr>
        <w:t xml:space="preserve"> </w:t>
      </w:r>
      <w:r w:rsidR="00EA4BA1" w:rsidRPr="00EA4BA1">
        <w:rPr>
          <w:lang w:val="en-US"/>
        </w:rPr>
        <w:t>phỏng vấn tuyển dụng giáo viên mầm non năm 2019</w:t>
      </w:r>
      <w:r>
        <w:rPr>
          <w:lang w:val="en-US"/>
        </w:rPr>
        <w:t>,</w:t>
      </w:r>
      <w:r w:rsidR="00EA4BA1">
        <w:rPr>
          <w:lang w:val="en-US"/>
        </w:rPr>
        <w:t xml:space="preserve"> gồm 49 người</w:t>
      </w:r>
      <w:r>
        <w:rPr>
          <w:lang w:val="en-US"/>
        </w:rPr>
        <w:t>.</w:t>
      </w:r>
    </w:p>
    <w:p w:rsidR="00717CDC" w:rsidRPr="008D08B7" w:rsidRDefault="00EA4BA1" w:rsidP="002654CE">
      <w:pPr>
        <w:spacing w:before="60" w:after="60"/>
        <w:ind w:firstLine="720"/>
        <w:jc w:val="center"/>
        <w:rPr>
          <w:lang w:val="en-US"/>
        </w:rPr>
      </w:pPr>
      <w:r w:rsidRPr="00EA4BA1">
        <w:rPr>
          <w:i/>
          <w:lang w:val="en-US"/>
        </w:rPr>
        <w:t>(</w:t>
      </w:r>
      <w:r w:rsidR="002654CE">
        <w:rPr>
          <w:i/>
          <w:lang w:val="en-US"/>
        </w:rPr>
        <w:t>C</w:t>
      </w:r>
      <w:r w:rsidRPr="00EA4BA1">
        <w:rPr>
          <w:i/>
          <w:lang w:val="en-US"/>
        </w:rPr>
        <w:t>ó danh sách kèm theo)</w:t>
      </w:r>
      <w:r>
        <w:rPr>
          <w:lang w:val="en-US"/>
        </w:rPr>
        <w:t>.</w:t>
      </w:r>
    </w:p>
    <w:p w:rsidR="00EA4BA1" w:rsidRDefault="00894A16" w:rsidP="00EA4BA1">
      <w:pPr>
        <w:spacing w:before="60" w:after="60"/>
        <w:ind w:firstLine="720"/>
        <w:rPr>
          <w:lang w:val="en-US"/>
        </w:rPr>
      </w:pPr>
      <w:r w:rsidRPr="008D08B7">
        <w:rPr>
          <w:lang w:val="en-US"/>
        </w:rPr>
        <w:t>Hội đồ</w:t>
      </w:r>
      <w:r w:rsidR="005207F3" w:rsidRPr="008D08B7">
        <w:rPr>
          <w:lang w:val="en-US"/>
        </w:rPr>
        <w:t xml:space="preserve">ng tuyển dụng giáo viên mầm non </w:t>
      </w:r>
      <w:r w:rsidR="00EA4BA1">
        <w:rPr>
          <w:lang w:val="en-US"/>
        </w:rPr>
        <w:t xml:space="preserve">sẽ có </w:t>
      </w:r>
      <w:r w:rsidR="0078585E" w:rsidRPr="008D08B7">
        <w:rPr>
          <w:lang w:val="en-US"/>
        </w:rPr>
        <w:t>thông báo</w:t>
      </w:r>
      <w:r w:rsidR="00EA4BA1">
        <w:rPr>
          <w:lang w:val="en-US"/>
        </w:rPr>
        <w:t xml:space="preserve"> tiếp theo</w:t>
      </w:r>
      <w:r w:rsidR="0078585E" w:rsidRPr="008D08B7">
        <w:rPr>
          <w:lang w:val="en-US"/>
        </w:rPr>
        <w:t xml:space="preserve"> </w:t>
      </w:r>
      <w:r w:rsidR="00EA4BA1">
        <w:rPr>
          <w:lang w:val="en-US"/>
        </w:rPr>
        <w:t xml:space="preserve">về thời gian, địa điểm tổ chức kỳ sát hạch phỏng vấn </w:t>
      </w:r>
      <w:r w:rsidR="0078585E" w:rsidRPr="008D08B7">
        <w:rPr>
          <w:lang w:val="en-US"/>
        </w:rPr>
        <w:t xml:space="preserve">để </w:t>
      </w:r>
      <w:r w:rsidR="00EA4BA1" w:rsidRPr="008D08B7">
        <w:rPr>
          <w:lang w:val="en-US"/>
        </w:rPr>
        <w:t xml:space="preserve">thí sinh </w:t>
      </w:r>
      <w:r w:rsidR="00EA4BA1">
        <w:rPr>
          <w:lang w:val="en-US"/>
        </w:rPr>
        <w:t xml:space="preserve">biết, </w:t>
      </w:r>
      <w:r w:rsidR="0078585E" w:rsidRPr="008D08B7">
        <w:rPr>
          <w:lang w:val="en-US"/>
        </w:rPr>
        <w:t>chuẩn bị.</w:t>
      </w:r>
      <w:r w:rsidR="002654CE">
        <w:rPr>
          <w:lang w:val="en-US"/>
        </w:rPr>
        <w:t xml:space="preserve"> </w:t>
      </w:r>
      <w:r w:rsidR="00F412A1">
        <w:rPr>
          <w:lang w:val="en-US"/>
        </w:rPr>
        <w:t>T</w:t>
      </w:r>
      <w:r w:rsidR="00EA4BA1">
        <w:rPr>
          <w:lang w:val="en-US"/>
        </w:rPr>
        <w:t xml:space="preserve">hí sinh </w:t>
      </w:r>
      <w:r w:rsidR="00F412A1">
        <w:rPr>
          <w:lang w:val="en-US"/>
        </w:rPr>
        <w:t xml:space="preserve">nều </w:t>
      </w:r>
      <w:r w:rsidR="00EA4BA1">
        <w:rPr>
          <w:lang w:val="en-US"/>
        </w:rPr>
        <w:t>có những vướng mắ</w:t>
      </w:r>
      <w:r w:rsidR="00F412A1">
        <w:rPr>
          <w:lang w:val="en-US"/>
        </w:rPr>
        <w:t>c</w:t>
      </w:r>
      <w:r w:rsidR="00EA4BA1">
        <w:rPr>
          <w:lang w:val="en-US"/>
        </w:rPr>
        <w:t xml:space="preserve">, đề nghị liên hệ </w:t>
      </w:r>
      <w:r w:rsidR="00F412A1">
        <w:rPr>
          <w:lang w:val="en-US"/>
        </w:rPr>
        <w:t xml:space="preserve">với Hội đồng tuyển dụng </w:t>
      </w:r>
      <w:r w:rsidR="00EA4BA1">
        <w:rPr>
          <w:lang w:val="en-US"/>
        </w:rPr>
        <w:t>qua số điện thoại: 0962.263.998</w:t>
      </w:r>
      <w:r w:rsidR="00F412A1">
        <w:rPr>
          <w:lang w:val="en-US"/>
        </w:rPr>
        <w:t xml:space="preserve"> hoặc trực tiếp gặp đồng chí Bùi Vĩnh Toàn, Chuyên viên Phòng Giáo dục và Đào tạo, Thành viên HĐTD để được hướng dẫn giải quyết./.</w:t>
      </w:r>
    </w:p>
    <w:p w:rsidR="0078585E" w:rsidRPr="008D08B7" w:rsidRDefault="0078585E" w:rsidP="00B3258A">
      <w:pPr>
        <w:ind w:firstLine="720"/>
        <w:rPr>
          <w:lang w:val="en-US"/>
        </w:rPr>
      </w:pPr>
    </w:p>
    <w:tbl>
      <w:tblPr>
        <w:tblW w:w="9227" w:type="dxa"/>
        <w:jc w:val="center"/>
        <w:tblInd w:w="-1182" w:type="dxa"/>
        <w:tblLook w:val="04A0"/>
      </w:tblPr>
      <w:tblGrid>
        <w:gridCol w:w="5427"/>
        <w:gridCol w:w="3800"/>
      </w:tblGrid>
      <w:tr w:rsidR="008D08B7" w:rsidRPr="00A00003" w:rsidTr="00A00003">
        <w:trPr>
          <w:jc w:val="center"/>
        </w:trPr>
        <w:tc>
          <w:tcPr>
            <w:tcW w:w="5427" w:type="dxa"/>
            <w:shd w:val="clear" w:color="auto" w:fill="auto"/>
          </w:tcPr>
          <w:p w:rsidR="0078585E" w:rsidRPr="00A00003" w:rsidRDefault="0078585E" w:rsidP="00A00003">
            <w:pPr>
              <w:spacing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A00003">
              <w:rPr>
                <w:b/>
                <w:i/>
                <w:sz w:val="24"/>
                <w:szCs w:val="24"/>
                <w:lang w:val="en-US"/>
              </w:rPr>
              <w:t>Nơi nhận:</w:t>
            </w:r>
          </w:p>
          <w:p w:rsidR="0078585E" w:rsidRPr="00A00003" w:rsidRDefault="00E66743" w:rsidP="00A00003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68.45pt;margin-top:2.75pt;width:79.5pt;height:24pt;z-index:251659776" filled="f" stroked="f">
                  <v:textbox style="mso-next-textbox:#_x0000_s1031">
                    <w:txbxContent>
                      <w:p w:rsidR="0078585E" w:rsidRPr="0078585E" w:rsidRDefault="0078585E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(đ</w:t>
                        </w:r>
                        <w:r w:rsidRPr="0078585E">
                          <w:rPr>
                            <w:sz w:val="22"/>
                            <w:lang w:val="en-US"/>
                          </w:rPr>
                          <w:t>ể báo cáo</w:t>
                        </w:r>
                        <w:r>
                          <w:rPr>
                            <w:sz w:val="22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E66743">
              <w:rPr>
                <w:b/>
                <w:i/>
                <w:noProof/>
                <w:sz w:val="24"/>
                <w:szCs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166.2pt;margin-top:.5pt;width:8.5pt;height:34pt;z-index:251658752"/>
              </w:pict>
            </w:r>
            <w:r w:rsidR="0078585E" w:rsidRPr="00A00003">
              <w:rPr>
                <w:sz w:val="22"/>
              </w:rPr>
              <w:t>- Sở Nội vụ;</w:t>
            </w:r>
          </w:p>
          <w:p w:rsidR="0078585E" w:rsidRPr="00A00003" w:rsidRDefault="0078585E" w:rsidP="00A00003">
            <w:pPr>
              <w:spacing w:line="240" w:lineRule="auto"/>
              <w:rPr>
                <w:sz w:val="22"/>
                <w:lang w:val="en-US"/>
              </w:rPr>
            </w:pPr>
            <w:r w:rsidRPr="00A00003">
              <w:rPr>
                <w:sz w:val="22"/>
              </w:rPr>
              <w:t>- BGS</w:t>
            </w:r>
            <w:r w:rsidRPr="00A00003">
              <w:rPr>
                <w:sz w:val="22"/>
                <w:lang w:val="en-US"/>
              </w:rPr>
              <w:t>TDVC</w:t>
            </w:r>
            <w:r w:rsidRPr="00A00003">
              <w:rPr>
                <w:sz w:val="22"/>
              </w:rPr>
              <w:t xml:space="preserve"> </w:t>
            </w:r>
            <w:r w:rsidRPr="00A00003">
              <w:rPr>
                <w:sz w:val="22"/>
                <w:lang w:val="en-US"/>
              </w:rPr>
              <w:t>c</w:t>
            </w:r>
            <w:r w:rsidRPr="00A00003">
              <w:rPr>
                <w:sz w:val="22"/>
              </w:rPr>
              <w:t>ủa UBND tỉnh;</w:t>
            </w:r>
          </w:p>
          <w:p w:rsidR="0078585E" w:rsidRPr="00A00003" w:rsidRDefault="0078585E" w:rsidP="00A00003">
            <w:pPr>
              <w:spacing w:line="240" w:lineRule="auto"/>
              <w:rPr>
                <w:sz w:val="22"/>
                <w:lang w:val="en-US"/>
              </w:rPr>
            </w:pPr>
            <w:r w:rsidRPr="00A00003">
              <w:rPr>
                <w:sz w:val="22"/>
                <w:lang w:val="en-US"/>
              </w:rPr>
              <w:t>- Chủ tịch, các PCT UBND huyện;</w:t>
            </w:r>
          </w:p>
          <w:p w:rsidR="0078585E" w:rsidRPr="00A00003" w:rsidRDefault="0078585E" w:rsidP="00A00003">
            <w:pPr>
              <w:spacing w:line="240" w:lineRule="auto"/>
              <w:rPr>
                <w:sz w:val="22"/>
                <w:lang w:val="en-US"/>
              </w:rPr>
            </w:pPr>
            <w:r w:rsidRPr="00A00003">
              <w:rPr>
                <w:sz w:val="22"/>
                <w:lang w:val="en-US"/>
              </w:rPr>
              <w:t>- Trung tâm V</w:t>
            </w:r>
            <w:r w:rsidR="00F412A1">
              <w:rPr>
                <w:sz w:val="22"/>
                <w:lang w:val="en-US"/>
              </w:rPr>
              <w:t>H</w:t>
            </w:r>
            <w:r w:rsidRPr="00A00003">
              <w:rPr>
                <w:sz w:val="22"/>
                <w:lang w:val="en-US"/>
              </w:rPr>
              <w:t xml:space="preserve"> - T</w:t>
            </w:r>
            <w:r w:rsidR="00F412A1">
              <w:rPr>
                <w:sz w:val="22"/>
                <w:lang w:val="en-US"/>
              </w:rPr>
              <w:t>T</w:t>
            </w:r>
            <w:r w:rsidRPr="00A00003">
              <w:rPr>
                <w:sz w:val="22"/>
                <w:lang w:val="en-US"/>
              </w:rPr>
              <w:t xml:space="preserve"> huyện; </w:t>
            </w:r>
          </w:p>
          <w:p w:rsidR="00C96769" w:rsidRPr="00A00003" w:rsidRDefault="00C96769" w:rsidP="00A00003">
            <w:pPr>
              <w:spacing w:line="240" w:lineRule="auto"/>
              <w:rPr>
                <w:sz w:val="22"/>
                <w:lang w:val="en-US"/>
              </w:rPr>
            </w:pPr>
            <w:r w:rsidRPr="00A00003">
              <w:rPr>
                <w:sz w:val="22"/>
                <w:lang w:val="en-US"/>
              </w:rPr>
              <w:t>- Cổng TTĐT huyện;</w:t>
            </w:r>
          </w:p>
          <w:p w:rsidR="00F412A1" w:rsidRDefault="00F412A1" w:rsidP="00A00003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UBND các xã, thị trấn;</w:t>
            </w:r>
          </w:p>
          <w:p w:rsidR="00F412A1" w:rsidRDefault="00F412A1" w:rsidP="00F412A1">
            <w:pPr>
              <w:spacing w:line="240" w:lineRule="auto"/>
              <w:rPr>
                <w:sz w:val="22"/>
                <w:lang w:val="en-US"/>
              </w:rPr>
            </w:pPr>
            <w:r w:rsidRPr="00A00003">
              <w:rPr>
                <w:sz w:val="22"/>
                <w:lang w:val="en-US"/>
              </w:rPr>
              <w:t>- Hộ</w:t>
            </w:r>
            <w:r>
              <w:rPr>
                <w:sz w:val="22"/>
                <w:lang w:val="en-US"/>
              </w:rPr>
              <w:t>i đồ</w:t>
            </w:r>
            <w:r w:rsidRPr="00A00003">
              <w:rPr>
                <w:sz w:val="22"/>
                <w:lang w:val="en-US"/>
              </w:rPr>
              <w:t>ng TDGVMN;</w:t>
            </w:r>
          </w:p>
          <w:p w:rsidR="0078585E" w:rsidRPr="00A00003" w:rsidRDefault="00C96769" w:rsidP="00A00003">
            <w:pPr>
              <w:spacing w:line="240" w:lineRule="auto"/>
              <w:rPr>
                <w:szCs w:val="28"/>
                <w:lang w:val="en-US"/>
              </w:rPr>
            </w:pPr>
            <w:r w:rsidRPr="00A00003">
              <w:rPr>
                <w:sz w:val="22"/>
                <w:lang w:val="en-US"/>
              </w:rPr>
              <w:t>- Lưu: HĐTD</w:t>
            </w:r>
            <w:r w:rsidR="0078585E" w:rsidRPr="00A00003">
              <w:rPr>
                <w:sz w:val="22"/>
                <w:lang w:val="en-US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:rsidR="0078585E" w:rsidRPr="00A00003" w:rsidRDefault="0078585E" w:rsidP="00A00003">
            <w:pPr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A00003">
              <w:rPr>
                <w:b/>
                <w:sz w:val="26"/>
                <w:szCs w:val="26"/>
                <w:lang w:val="en-US"/>
              </w:rPr>
              <w:t xml:space="preserve">CHỦ TỊCH HỘI ĐỒNG </w:t>
            </w:r>
          </w:p>
          <w:p w:rsidR="0078585E" w:rsidRPr="00A00003" w:rsidRDefault="0078585E" w:rsidP="00A00003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  <w:p w:rsidR="0078585E" w:rsidRPr="00A00003" w:rsidRDefault="0078585E" w:rsidP="00A00003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  <w:p w:rsidR="001742DD" w:rsidRPr="00A00003" w:rsidRDefault="001742DD" w:rsidP="00A00003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  <w:p w:rsidR="0078585E" w:rsidRPr="00A00003" w:rsidRDefault="0078585E" w:rsidP="00A00003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  <w:p w:rsidR="0078585E" w:rsidRPr="00A00003" w:rsidRDefault="0078585E" w:rsidP="00A0000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00003">
              <w:rPr>
                <w:b/>
                <w:sz w:val="24"/>
                <w:szCs w:val="24"/>
                <w:lang w:val="en-US"/>
              </w:rPr>
              <w:t>PHÓ CHỦ TỊCH UBND HUYỆN</w:t>
            </w:r>
          </w:p>
          <w:p w:rsidR="0078585E" w:rsidRPr="00A00003" w:rsidRDefault="0078585E" w:rsidP="00A00003">
            <w:pPr>
              <w:spacing w:line="240" w:lineRule="auto"/>
              <w:jc w:val="center"/>
              <w:rPr>
                <w:b/>
                <w:szCs w:val="28"/>
                <w:lang w:val="en-US"/>
              </w:rPr>
            </w:pPr>
            <w:r w:rsidRPr="00A00003">
              <w:rPr>
                <w:b/>
                <w:szCs w:val="28"/>
                <w:lang w:val="en-US"/>
              </w:rPr>
              <w:t>Hoàng Công Lý</w:t>
            </w:r>
          </w:p>
        </w:tc>
      </w:tr>
    </w:tbl>
    <w:p w:rsidR="00B3258A" w:rsidRPr="008D08B7" w:rsidRDefault="0078585E" w:rsidP="00B3258A">
      <w:pPr>
        <w:ind w:firstLine="720"/>
        <w:rPr>
          <w:lang w:val="en-US"/>
        </w:rPr>
      </w:pPr>
      <w:r w:rsidRPr="008D08B7">
        <w:rPr>
          <w:lang w:val="en-US"/>
        </w:rPr>
        <w:t xml:space="preserve"> </w:t>
      </w:r>
      <w:r w:rsidR="00894A16" w:rsidRPr="008D08B7">
        <w:rPr>
          <w:lang w:val="en-US"/>
        </w:rPr>
        <w:t xml:space="preserve"> </w:t>
      </w:r>
      <w:r w:rsidR="00B3258A" w:rsidRPr="008D08B7">
        <w:rPr>
          <w:lang w:val="en-US"/>
        </w:rPr>
        <w:t xml:space="preserve"> </w:t>
      </w:r>
    </w:p>
    <w:sectPr w:rsidR="00B3258A" w:rsidRPr="008D08B7" w:rsidSect="00837F97">
      <w:pgSz w:w="11907" w:h="16840" w:code="9"/>
      <w:pgMar w:top="1134" w:right="1134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EB" w:rsidRDefault="007173EB" w:rsidP="0078585E">
      <w:pPr>
        <w:spacing w:line="240" w:lineRule="auto"/>
      </w:pPr>
      <w:r>
        <w:separator/>
      </w:r>
    </w:p>
  </w:endnote>
  <w:endnote w:type="continuationSeparator" w:id="1">
    <w:p w:rsidR="007173EB" w:rsidRDefault="007173EB" w:rsidP="0078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EB" w:rsidRDefault="007173EB" w:rsidP="0078585E">
      <w:pPr>
        <w:spacing w:line="240" w:lineRule="auto"/>
      </w:pPr>
      <w:r>
        <w:separator/>
      </w:r>
    </w:p>
  </w:footnote>
  <w:footnote w:type="continuationSeparator" w:id="1">
    <w:p w:rsidR="007173EB" w:rsidRDefault="007173EB" w:rsidP="0078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C2"/>
    <w:multiLevelType w:val="hybridMultilevel"/>
    <w:tmpl w:val="26A04950"/>
    <w:lvl w:ilvl="0" w:tplc="69AC42E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CDC"/>
    <w:rsid w:val="00137F8D"/>
    <w:rsid w:val="001456B4"/>
    <w:rsid w:val="001554F8"/>
    <w:rsid w:val="00166DAA"/>
    <w:rsid w:val="001742DD"/>
    <w:rsid w:val="001C6DEE"/>
    <w:rsid w:val="001E240D"/>
    <w:rsid w:val="00206CDC"/>
    <w:rsid w:val="002654CE"/>
    <w:rsid w:val="002713AA"/>
    <w:rsid w:val="002E13DE"/>
    <w:rsid w:val="0032195C"/>
    <w:rsid w:val="00351AA9"/>
    <w:rsid w:val="00427FAD"/>
    <w:rsid w:val="004D0AAE"/>
    <w:rsid w:val="00515E07"/>
    <w:rsid w:val="005207F3"/>
    <w:rsid w:val="005623C5"/>
    <w:rsid w:val="005B4A5F"/>
    <w:rsid w:val="00605835"/>
    <w:rsid w:val="006C4A2D"/>
    <w:rsid w:val="007173EB"/>
    <w:rsid w:val="00717CDC"/>
    <w:rsid w:val="00740DFB"/>
    <w:rsid w:val="00762B76"/>
    <w:rsid w:val="0078585E"/>
    <w:rsid w:val="007B0188"/>
    <w:rsid w:val="007B16F3"/>
    <w:rsid w:val="00836E1F"/>
    <w:rsid w:val="00837F97"/>
    <w:rsid w:val="008804DF"/>
    <w:rsid w:val="00894A16"/>
    <w:rsid w:val="008D08B7"/>
    <w:rsid w:val="00986B2A"/>
    <w:rsid w:val="009C1895"/>
    <w:rsid w:val="00A00003"/>
    <w:rsid w:val="00A82FEF"/>
    <w:rsid w:val="00B0388C"/>
    <w:rsid w:val="00B3258A"/>
    <w:rsid w:val="00B40CF2"/>
    <w:rsid w:val="00B63C0E"/>
    <w:rsid w:val="00C011F4"/>
    <w:rsid w:val="00C96769"/>
    <w:rsid w:val="00CE4D1E"/>
    <w:rsid w:val="00D33CF2"/>
    <w:rsid w:val="00D52BD3"/>
    <w:rsid w:val="00DA5E2E"/>
    <w:rsid w:val="00E05215"/>
    <w:rsid w:val="00E57C3A"/>
    <w:rsid w:val="00E600AD"/>
    <w:rsid w:val="00E66743"/>
    <w:rsid w:val="00E86A54"/>
    <w:rsid w:val="00EA4BA1"/>
    <w:rsid w:val="00EC101C"/>
    <w:rsid w:val="00EC7C4D"/>
    <w:rsid w:val="00F412A1"/>
    <w:rsid w:val="00F61AC7"/>
    <w:rsid w:val="00FB52B2"/>
    <w:rsid w:val="00F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DC"/>
    <w:pPr>
      <w:spacing w:line="340" w:lineRule="atLeast"/>
      <w:jc w:val="both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DC"/>
    <w:rPr>
      <w:szCs w:val="22"/>
      <w:lang w:val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8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8585E"/>
    <w:rPr>
      <w:rFonts w:cs="Times New Roman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858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8585E"/>
    <w:rPr>
      <w:rFonts w:cs="Times New Roman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9C1895"/>
    <w:pPr>
      <w:spacing w:before="40" w:after="40" w:line="288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KHANHDUNG</dc:creator>
  <cp:lastModifiedBy>Admin</cp:lastModifiedBy>
  <cp:revision>2</cp:revision>
  <cp:lastPrinted>2019-07-22T10:02:00Z</cp:lastPrinted>
  <dcterms:created xsi:type="dcterms:W3CDTF">2019-07-22T11:33:00Z</dcterms:created>
  <dcterms:modified xsi:type="dcterms:W3CDTF">2019-07-22T11:33:00Z</dcterms:modified>
</cp:coreProperties>
</file>