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CE49FE" w:rsidTr="000B29E0">
        <w:trPr>
          <w:trHeight w:val="840"/>
        </w:trPr>
        <w:tc>
          <w:tcPr>
            <w:tcW w:w="3227" w:type="dxa"/>
          </w:tcPr>
          <w:p w:rsidR="00CE49FE" w:rsidRPr="00CE49FE" w:rsidRDefault="00CE49FE" w:rsidP="00CE49FE">
            <w:pPr>
              <w:jc w:val="center"/>
              <w:rPr>
                <w:b/>
                <w:sz w:val="26"/>
                <w:szCs w:val="26"/>
              </w:rPr>
            </w:pPr>
            <w:r w:rsidRPr="00CE49FE">
              <w:rPr>
                <w:b/>
                <w:sz w:val="26"/>
                <w:szCs w:val="26"/>
              </w:rPr>
              <w:t>ỦY BAN NHÂN DÂN</w:t>
            </w:r>
          </w:p>
          <w:p w:rsidR="00CE49FE" w:rsidRDefault="00BC3CE2" w:rsidP="00CE49FE">
            <w:pPr>
              <w:jc w:val="center"/>
              <w:rPr>
                <w:b/>
                <w:sz w:val="26"/>
                <w:szCs w:val="26"/>
                <w:lang w:val="vi-VN"/>
              </w:rPr>
            </w:pPr>
            <w:r>
              <w:rPr>
                <w:b/>
                <w:noProof/>
                <w:sz w:val="26"/>
                <w:szCs w:val="26"/>
              </w:rPr>
              <w:pict>
                <v:line id="_x0000_s1036" style="position:absolute;left:0;text-align:left;z-index:251663872;visibility:visible;mso-wrap-distance-top:-3e-5mm;mso-wrap-distance-bottom:-3e-5mm" from="37.5pt,14.75pt" to="117.65pt,1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nnLp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fz0JneuAICKrWzoTZ6Vi/mWdPvDildtUQdeGT4ejGQloWM5E1K2DgD+Pv+s2YQQ45exzad G9sFSGgAOkc1Lnc1+NkjCofZZDlPpzOM6OBLSDEkGuv8J647FIwSS+Acgcnp2flAhBRDSLhH6a2Q MootFepLvJxNZjHBaSlYcIYwZw/7Slp0ImFc4herAs9jmNVHxSJYywnb3GxPhLzacLlUAQ9KATo3 6zoPP5bpcrPYLPJRPplvRnla16OP2yofzbfZh1k9rauqzn4GalletIIxrgK7YTaz/O+0v72S61Td p/PehuQteuwXkB3+kXTUMsh3HYS9ZpedHTSGcYzBt6cT5v1xD/bjA1//AgAA//8DAFBLAwQUAAYA CAAAACEAf+6939kAAAAFAQAADwAAAGRycy9kb3ducmV2LnhtbEyPwU7DMAyG70i8Q2QkLtOWbtNQ VZpOCOiNCwO0q9eYtqJxuibbCk+Pe4Kbf33W78/5dnSdOtMQWs8GlosEFHHlbcu1gfe3cp6CChHZ YueZDHxTgG1xfZVjZv2FX+m8i7WSEg4ZGmhi7DOtQ9WQw7DwPbGwTz84jBKHWtsBL1LuOr1Kkjvt sGW50GBPjw1VX7uTMxDKDzqWP7NqluzXtafV8enlGY25vRkf7kFFGuPfMkz6og6FOB38iW1QnYF1 upRf4gSU4E26keEwRV3k+r998QsAAP//AwBQSwECLQAUAAYACAAAACEAtoM4kv4AAADhAQAAEwAA AAAAAAAAAAAAAAAAAAAAW0NvbnRlbnRfVHlwZXNdLnhtbFBLAQItABQABgAIAAAAIQA4/SH/1gAA AJQBAAALAAAAAAAAAAAAAAAAAC8BAABfcmVscy8ucmVsc1BLAQItABQABgAIAAAAIQA5nnLpEgIA ACgEAAAOAAAAAAAAAAAAAAAAAC4CAABkcnMvZTJvRG9jLnhtbFBLAQItABQABgAIAAAAIQB/7r3f 2QAAAAUBAAAPAAAAAAAAAAAAAAAAAGwEAABkcnMvZG93bnJldi54bWxQSwUGAAAAAAQABADzAAAA cgUAAAAA "/>
              </w:pict>
            </w:r>
            <w:r>
              <w:rPr>
                <w:b/>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36.4pt;margin-top:14.9pt;width:85.15pt;height:0;z-index:251660800" o:connectortype="straight" stroked="f"/>
              </w:pict>
            </w:r>
            <w:r w:rsidR="00CE49FE" w:rsidRPr="00CE49FE">
              <w:rPr>
                <w:b/>
                <w:sz w:val="26"/>
                <w:szCs w:val="26"/>
              </w:rPr>
              <w:t>HUYỆN HƯƠNG KHÊ</w:t>
            </w:r>
          </w:p>
          <w:p w:rsidR="000B29E0" w:rsidRPr="000B29E0" w:rsidRDefault="000B29E0" w:rsidP="00CE49FE">
            <w:pPr>
              <w:jc w:val="center"/>
              <w:rPr>
                <w:lang w:val="vi-VN"/>
              </w:rPr>
            </w:pPr>
          </w:p>
        </w:tc>
        <w:tc>
          <w:tcPr>
            <w:tcW w:w="6344" w:type="dxa"/>
          </w:tcPr>
          <w:p w:rsidR="00CE49FE" w:rsidRPr="00B802DD" w:rsidRDefault="00CE49FE" w:rsidP="00CE49FE">
            <w:pPr>
              <w:jc w:val="center"/>
              <w:rPr>
                <w:b/>
                <w:sz w:val="26"/>
                <w:szCs w:val="26"/>
                <w:lang w:val="vi-VN"/>
              </w:rPr>
            </w:pPr>
            <w:r w:rsidRPr="00B802DD">
              <w:rPr>
                <w:b/>
                <w:sz w:val="26"/>
                <w:szCs w:val="26"/>
              </w:rPr>
              <w:t xml:space="preserve">CỘNG HÒA XÃ HỘI CHỦ </w:t>
            </w:r>
            <w:r w:rsidRPr="00B802DD">
              <w:rPr>
                <w:b/>
                <w:sz w:val="26"/>
                <w:szCs w:val="26"/>
                <w:lang w:val="vi-VN"/>
              </w:rPr>
              <w:t>NGHĨA VIỆT NAM</w:t>
            </w:r>
          </w:p>
          <w:p w:rsidR="00CE49FE" w:rsidRDefault="00CE49FE" w:rsidP="00CE49FE">
            <w:pPr>
              <w:jc w:val="center"/>
              <w:rPr>
                <w:b/>
                <w:sz w:val="28"/>
                <w:szCs w:val="28"/>
                <w:lang w:val="vi-VN"/>
              </w:rPr>
            </w:pPr>
            <w:r w:rsidRPr="00CE49FE">
              <w:rPr>
                <w:b/>
                <w:sz w:val="28"/>
                <w:szCs w:val="28"/>
                <w:lang w:val="vi-VN"/>
              </w:rPr>
              <w:t xml:space="preserve">Độc lập </w:t>
            </w:r>
            <w:r w:rsidR="00B802DD">
              <w:rPr>
                <w:b/>
                <w:sz w:val="28"/>
                <w:szCs w:val="28"/>
                <w:lang w:val="vi-VN"/>
              </w:rPr>
              <w:t>-</w:t>
            </w:r>
            <w:r w:rsidRPr="00CE49FE">
              <w:rPr>
                <w:b/>
                <w:sz w:val="28"/>
                <w:szCs w:val="28"/>
                <w:lang w:val="vi-VN"/>
              </w:rPr>
              <w:t xml:space="preserve"> Tự do </w:t>
            </w:r>
            <w:r w:rsidR="00B802DD">
              <w:rPr>
                <w:b/>
                <w:sz w:val="28"/>
                <w:szCs w:val="28"/>
                <w:lang w:val="vi-VN"/>
              </w:rPr>
              <w:t>-</w:t>
            </w:r>
            <w:r w:rsidRPr="00CE49FE">
              <w:rPr>
                <w:b/>
                <w:sz w:val="28"/>
                <w:szCs w:val="28"/>
                <w:lang w:val="vi-VN"/>
              </w:rPr>
              <w:t xml:space="preserve"> Hạnh phúc</w:t>
            </w:r>
          </w:p>
          <w:p w:rsidR="000B29E0" w:rsidRPr="00CE49FE" w:rsidRDefault="00BC3CE2" w:rsidP="00CE49FE">
            <w:pPr>
              <w:jc w:val="center"/>
              <w:rPr>
                <w:b/>
                <w:sz w:val="28"/>
                <w:szCs w:val="28"/>
                <w:lang w:val="vi-VN"/>
              </w:rPr>
            </w:pPr>
            <w:r>
              <w:rPr>
                <w:b/>
                <w:noProof/>
                <w:sz w:val="28"/>
                <w:szCs w:val="28"/>
              </w:rPr>
              <w:pict>
                <v:shape id="_x0000_s1034" type="#_x0000_t32" style="position:absolute;left:0;text-align:left;margin-left:72.9pt;margin-top:2.7pt;width:157.8pt;height:0;z-index:251661824" o:connectortype="straight" strokecolor="#f2f2f2 [3041]" strokeweight="3pt">
                  <v:shadow type="perspective" color="#7f7f7f [1601]" opacity=".5" offset="1pt" offset2="-1pt"/>
                </v:shape>
              </w:pict>
            </w:r>
            <w:r w:rsidRPr="00BC3CE2">
              <w:rPr>
                <w:noProof/>
              </w:rPr>
              <w:pict>
                <v:line id="Line 6" o:spid="_x0000_s1028" style="position:absolute;left:0;text-align:left;z-index:251656704;visibility:visible;mso-wrap-distance-top:-3e-5mm;mso-wrap-distance-bottom:-3e-5mm" from="72.9pt,.6pt" to="230.7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nnLp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fz0JneuAICKrWzoTZ6Vi/mWdPvDildtUQdeGT4ejGQloWM5E1K2DgD+Pv+s2YQQ45exzad G9sFSGgAOkc1Lnc1+NkjCofZZDlPpzOM6OBLSDEkGuv8J647FIwSS+Acgcnp2flAhBRDSLhH6a2Q MootFepLvJxNZjHBaSlYcIYwZw/7Slp0ImFc4herAs9jmNVHxSJYywnb3GxPhLzacLlUAQ9KATo3 6zoPP5bpcrPYLPJRPplvRnla16OP2yofzbfZh1k9rauqzn4GalletIIxrgK7YTaz/O+0v72S61Td p/PehuQteuwXkB3+kXTUMsh3HYS9ZpedHTSGcYzBt6cT5v1xD/bjA1//AgAA//8DAFBLAwQUAAYA CAAAACEAf+6939kAAAAFAQAADwAAAGRycy9kb3ducmV2LnhtbEyPwU7DMAyG70i8Q2QkLtOWbtNQ VZpOCOiNCwO0q9eYtqJxuibbCk+Pe4Kbf33W78/5dnSdOtMQWs8GlosEFHHlbcu1gfe3cp6CChHZ YueZDHxTgG1xfZVjZv2FX+m8i7WSEg4ZGmhi7DOtQ9WQw7DwPbGwTz84jBKHWtsBL1LuOr1Kkjvt sGW50GBPjw1VX7uTMxDKDzqWP7NqluzXtafV8enlGY25vRkf7kFFGuPfMkz6og6FOB38iW1QnYF1 upRf4gSU4E26keEwRV3k+r998QsAAP//AwBQSwECLQAUAAYACAAAACEAtoM4kv4AAADhAQAAEwAA AAAAAAAAAAAAAAAAAAAAW0NvbnRlbnRfVHlwZXNdLnhtbFBLAQItABQABgAIAAAAIQA4/SH/1gAA AJQBAAALAAAAAAAAAAAAAAAAAC8BAABfcmVscy8ucmVsc1BLAQItABQABgAIAAAAIQA5nnLpEgIA ACgEAAAOAAAAAAAAAAAAAAAAAC4CAABkcnMvZTJvRG9jLnhtbFBLAQItABQABgAIAAAAIQB/7r3f 2QAAAAUBAAAPAAAAAAAAAAAAAAAAAGwEAABkcnMvZG93bnJldi54bWxQSwUGAAAAAAQABADzAAAA cgUAAAAA "/>
              </w:pict>
            </w:r>
          </w:p>
        </w:tc>
      </w:tr>
      <w:tr w:rsidR="00CE49FE" w:rsidTr="000B29E0">
        <w:tc>
          <w:tcPr>
            <w:tcW w:w="3227" w:type="dxa"/>
          </w:tcPr>
          <w:p w:rsidR="00CE49FE" w:rsidRDefault="00CE49FE" w:rsidP="00F70FB5">
            <w:pPr>
              <w:jc w:val="center"/>
            </w:pPr>
            <w:r>
              <w:t>Số</w:t>
            </w:r>
            <w:r w:rsidR="00B802DD">
              <w:rPr>
                <w:lang w:val="vi-VN"/>
              </w:rPr>
              <w:t>:</w:t>
            </w:r>
            <w:r w:rsidR="00C9162E">
              <w:t xml:space="preserve"> </w:t>
            </w:r>
            <w:r w:rsidR="0009418D">
              <w:t>2431</w:t>
            </w:r>
            <w:r>
              <w:t xml:space="preserve"> </w:t>
            </w:r>
            <w:r w:rsidR="00F70FB5">
              <w:rPr>
                <w:lang w:val="vi-VN"/>
              </w:rPr>
              <w:t>/</w:t>
            </w:r>
            <w:r>
              <w:t>QĐ</w:t>
            </w:r>
            <w:r w:rsidR="003D670A">
              <w:t xml:space="preserve"> </w:t>
            </w:r>
            <w:r>
              <w:t>-</w:t>
            </w:r>
            <w:r w:rsidR="003D670A">
              <w:t xml:space="preserve"> </w:t>
            </w:r>
            <w:r>
              <w:t>UBND</w:t>
            </w:r>
          </w:p>
        </w:tc>
        <w:tc>
          <w:tcPr>
            <w:tcW w:w="6344" w:type="dxa"/>
          </w:tcPr>
          <w:p w:rsidR="00CE49FE" w:rsidRPr="00CE49FE" w:rsidRDefault="000B29E0" w:rsidP="000B29E0">
            <w:pPr>
              <w:rPr>
                <w:i/>
                <w:sz w:val="28"/>
                <w:szCs w:val="28"/>
                <w:lang w:val="vi-VN"/>
              </w:rPr>
            </w:pPr>
            <w:r>
              <w:rPr>
                <w:i/>
                <w:sz w:val="28"/>
                <w:szCs w:val="28"/>
                <w:lang w:val="vi-VN"/>
              </w:rPr>
              <w:t xml:space="preserve">                  </w:t>
            </w:r>
            <w:r w:rsidR="00CE49FE" w:rsidRPr="00CE49FE">
              <w:rPr>
                <w:i/>
                <w:sz w:val="28"/>
                <w:szCs w:val="28"/>
                <w:lang w:val="vi-VN"/>
              </w:rPr>
              <w:t xml:space="preserve">Hương Khê, ngày </w:t>
            </w:r>
            <w:r w:rsidR="00175EC2">
              <w:rPr>
                <w:i/>
                <w:sz w:val="28"/>
                <w:szCs w:val="28"/>
              </w:rPr>
              <w:t>25</w:t>
            </w:r>
            <w:r w:rsidR="00CE49FE" w:rsidRPr="00CE49FE">
              <w:rPr>
                <w:i/>
                <w:sz w:val="28"/>
                <w:szCs w:val="28"/>
                <w:lang w:val="vi-VN"/>
              </w:rPr>
              <w:t xml:space="preserve"> tháng</w:t>
            </w:r>
            <w:r w:rsidR="00B802DD">
              <w:rPr>
                <w:i/>
                <w:sz w:val="28"/>
                <w:szCs w:val="28"/>
                <w:lang w:val="vi-VN"/>
              </w:rPr>
              <w:t xml:space="preserve"> 6</w:t>
            </w:r>
            <w:r w:rsidR="00CE49FE" w:rsidRPr="00CE49FE">
              <w:rPr>
                <w:i/>
                <w:sz w:val="28"/>
                <w:szCs w:val="28"/>
                <w:lang w:val="vi-VN"/>
              </w:rPr>
              <w:t xml:space="preserve"> năm 2021</w:t>
            </w:r>
          </w:p>
        </w:tc>
      </w:tr>
    </w:tbl>
    <w:p w:rsidR="00E341F0" w:rsidRDefault="00E341F0" w:rsidP="00E341F0"/>
    <w:p w:rsidR="00D85E12" w:rsidRPr="00D85E12" w:rsidRDefault="00D85E12" w:rsidP="00E341F0">
      <w:pPr>
        <w:rPr>
          <w:sz w:val="18"/>
        </w:rPr>
      </w:pPr>
    </w:p>
    <w:p w:rsidR="00E341F0" w:rsidRPr="0033431C" w:rsidRDefault="00E341F0" w:rsidP="00B802DD">
      <w:pPr>
        <w:jc w:val="center"/>
        <w:rPr>
          <w:b/>
          <w:sz w:val="28"/>
          <w:szCs w:val="28"/>
        </w:rPr>
      </w:pPr>
      <w:r w:rsidRPr="0033431C">
        <w:rPr>
          <w:b/>
          <w:sz w:val="28"/>
          <w:szCs w:val="28"/>
        </w:rPr>
        <w:t>QUYẾT ĐỊNH</w:t>
      </w:r>
    </w:p>
    <w:p w:rsidR="001557AC" w:rsidRDefault="00E341F0" w:rsidP="001557AC">
      <w:pPr>
        <w:tabs>
          <w:tab w:val="left" w:pos="675"/>
          <w:tab w:val="center" w:pos="4680"/>
        </w:tabs>
        <w:jc w:val="center"/>
        <w:rPr>
          <w:b/>
          <w:sz w:val="28"/>
          <w:szCs w:val="28"/>
          <w:lang w:val="pt-BR"/>
        </w:rPr>
      </w:pPr>
      <w:r w:rsidRPr="0033431C">
        <w:rPr>
          <w:b/>
          <w:sz w:val="28"/>
          <w:szCs w:val="28"/>
        </w:rPr>
        <w:t>Về</w:t>
      </w:r>
      <w:r w:rsidR="00CE49FE">
        <w:rPr>
          <w:b/>
          <w:sz w:val="28"/>
          <w:szCs w:val="28"/>
        </w:rPr>
        <w:t xml:space="preserve"> </w:t>
      </w:r>
      <w:r w:rsidRPr="0033431C">
        <w:rPr>
          <w:b/>
          <w:sz w:val="28"/>
          <w:szCs w:val="28"/>
        </w:rPr>
        <w:t>việc</w:t>
      </w:r>
      <w:r w:rsidR="00CE49FE">
        <w:rPr>
          <w:b/>
          <w:sz w:val="28"/>
          <w:szCs w:val="28"/>
        </w:rPr>
        <w:t xml:space="preserve"> </w:t>
      </w:r>
      <w:r w:rsidR="00694184">
        <w:rPr>
          <w:b/>
          <w:sz w:val="28"/>
          <w:szCs w:val="28"/>
        </w:rPr>
        <w:t>thay thế</w:t>
      </w:r>
      <w:r w:rsidR="006B2B50">
        <w:rPr>
          <w:b/>
          <w:sz w:val="28"/>
          <w:szCs w:val="28"/>
        </w:rPr>
        <w:t xml:space="preserve"> thành viên </w:t>
      </w:r>
      <w:r w:rsidR="00FF6B37" w:rsidRPr="0033431C">
        <w:rPr>
          <w:b/>
          <w:sz w:val="28"/>
          <w:szCs w:val="28"/>
        </w:rPr>
        <w:t xml:space="preserve">Ban </w:t>
      </w:r>
      <w:r w:rsidR="00C03080" w:rsidRPr="0033431C">
        <w:rPr>
          <w:b/>
          <w:sz w:val="28"/>
          <w:szCs w:val="28"/>
        </w:rPr>
        <w:t>Chỉ</w:t>
      </w:r>
      <w:r w:rsidR="00CE49FE">
        <w:rPr>
          <w:b/>
          <w:sz w:val="28"/>
          <w:szCs w:val="28"/>
        </w:rPr>
        <w:t xml:space="preserve"> </w:t>
      </w:r>
      <w:r w:rsidR="00FF6B37" w:rsidRPr="0033431C">
        <w:rPr>
          <w:b/>
          <w:sz w:val="28"/>
          <w:szCs w:val="28"/>
        </w:rPr>
        <w:t>đạo</w:t>
      </w:r>
      <w:r w:rsidR="00CE49FE">
        <w:rPr>
          <w:b/>
          <w:sz w:val="28"/>
          <w:szCs w:val="28"/>
        </w:rPr>
        <w:t xml:space="preserve"> </w:t>
      </w:r>
      <w:r w:rsidR="00704E83" w:rsidRPr="0033431C">
        <w:rPr>
          <w:b/>
          <w:sz w:val="28"/>
          <w:szCs w:val="28"/>
        </w:rPr>
        <w:t>về</w:t>
      </w:r>
      <w:r w:rsidR="00CE49FE">
        <w:rPr>
          <w:b/>
          <w:sz w:val="28"/>
          <w:szCs w:val="28"/>
        </w:rPr>
        <w:t xml:space="preserve"> </w:t>
      </w:r>
      <w:r w:rsidR="00FF6B37" w:rsidRPr="0033431C">
        <w:rPr>
          <w:b/>
          <w:sz w:val="28"/>
          <w:szCs w:val="28"/>
        </w:rPr>
        <w:t>cấm</w:t>
      </w:r>
      <w:r w:rsidR="00CE49FE">
        <w:rPr>
          <w:b/>
          <w:sz w:val="28"/>
          <w:szCs w:val="28"/>
        </w:rPr>
        <w:t xml:space="preserve"> </w:t>
      </w:r>
      <w:r w:rsidR="00FF6B37" w:rsidRPr="0033431C">
        <w:rPr>
          <w:b/>
          <w:sz w:val="28"/>
          <w:szCs w:val="28"/>
        </w:rPr>
        <w:t>sử</w:t>
      </w:r>
      <w:r w:rsidR="00CE49FE">
        <w:rPr>
          <w:b/>
          <w:sz w:val="28"/>
          <w:szCs w:val="28"/>
        </w:rPr>
        <w:t xml:space="preserve"> </w:t>
      </w:r>
      <w:r w:rsidR="00FF6B37" w:rsidRPr="0033431C">
        <w:rPr>
          <w:b/>
          <w:sz w:val="28"/>
          <w:szCs w:val="28"/>
        </w:rPr>
        <w:t>dụng</w:t>
      </w:r>
      <w:r w:rsidR="00CE49FE">
        <w:rPr>
          <w:b/>
          <w:sz w:val="28"/>
          <w:szCs w:val="28"/>
        </w:rPr>
        <w:t xml:space="preserve"> </w:t>
      </w:r>
      <w:r w:rsidR="00FF6B37" w:rsidRPr="0033431C">
        <w:rPr>
          <w:b/>
          <w:sz w:val="28"/>
          <w:szCs w:val="28"/>
        </w:rPr>
        <w:t>chất</w:t>
      </w:r>
      <w:r w:rsidR="00CE49FE">
        <w:rPr>
          <w:b/>
          <w:sz w:val="28"/>
          <w:szCs w:val="28"/>
        </w:rPr>
        <w:t xml:space="preserve"> nổ, xung</w:t>
      </w:r>
      <w:r w:rsidR="003E2963">
        <w:rPr>
          <w:b/>
          <w:sz w:val="28"/>
          <w:szCs w:val="28"/>
        </w:rPr>
        <w:t xml:space="preserve"> </w:t>
      </w:r>
      <w:r w:rsidR="00CE49FE">
        <w:rPr>
          <w:b/>
          <w:sz w:val="28"/>
          <w:szCs w:val="28"/>
        </w:rPr>
        <w:t xml:space="preserve">điện, </w:t>
      </w:r>
      <w:r w:rsidR="00FF6B37" w:rsidRPr="0033431C">
        <w:rPr>
          <w:b/>
          <w:sz w:val="28"/>
          <w:szCs w:val="28"/>
        </w:rPr>
        <w:t>chất</w:t>
      </w:r>
      <w:r w:rsidR="00CE49FE">
        <w:rPr>
          <w:b/>
          <w:sz w:val="28"/>
          <w:szCs w:val="28"/>
        </w:rPr>
        <w:t xml:space="preserve"> </w:t>
      </w:r>
      <w:r w:rsidR="00FF6B37" w:rsidRPr="0033431C">
        <w:rPr>
          <w:b/>
          <w:sz w:val="28"/>
          <w:szCs w:val="28"/>
        </w:rPr>
        <w:t>độc, các</w:t>
      </w:r>
      <w:r w:rsidR="00CE49FE">
        <w:rPr>
          <w:b/>
          <w:sz w:val="28"/>
          <w:szCs w:val="28"/>
        </w:rPr>
        <w:t xml:space="preserve"> </w:t>
      </w:r>
      <w:r w:rsidR="00FF6B37" w:rsidRPr="0033431C">
        <w:rPr>
          <w:b/>
          <w:sz w:val="28"/>
          <w:szCs w:val="28"/>
        </w:rPr>
        <w:t>ngư</w:t>
      </w:r>
      <w:r w:rsidR="00CE49FE">
        <w:rPr>
          <w:b/>
          <w:sz w:val="28"/>
          <w:szCs w:val="28"/>
        </w:rPr>
        <w:t xml:space="preserve"> </w:t>
      </w:r>
      <w:r w:rsidR="00FF6B37" w:rsidRPr="0033431C">
        <w:rPr>
          <w:b/>
          <w:sz w:val="28"/>
          <w:szCs w:val="28"/>
        </w:rPr>
        <w:t>cụ</w:t>
      </w:r>
      <w:r w:rsidR="00CE49FE">
        <w:rPr>
          <w:b/>
          <w:sz w:val="28"/>
          <w:szCs w:val="28"/>
        </w:rPr>
        <w:t xml:space="preserve"> </w:t>
      </w:r>
      <w:r w:rsidR="00FF6B37" w:rsidRPr="0033431C">
        <w:rPr>
          <w:b/>
          <w:sz w:val="28"/>
          <w:szCs w:val="28"/>
        </w:rPr>
        <w:t>bị</w:t>
      </w:r>
      <w:r w:rsidR="00CE49FE">
        <w:rPr>
          <w:b/>
          <w:sz w:val="28"/>
          <w:szCs w:val="28"/>
        </w:rPr>
        <w:t xml:space="preserve"> </w:t>
      </w:r>
      <w:r w:rsidR="00FF6B37" w:rsidRPr="0033431C">
        <w:rPr>
          <w:b/>
          <w:sz w:val="28"/>
          <w:szCs w:val="28"/>
        </w:rPr>
        <w:t>cấm</w:t>
      </w:r>
      <w:r w:rsidR="00CE49FE">
        <w:rPr>
          <w:b/>
          <w:sz w:val="28"/>
          <w:szCs w:val="28"/>
        </w:rPr>
        <w:t xml:space="preserve"> </w:t>
      </w:r>
      <w:r w:rsidR="00FF6B37" w:rsidRPr="0033431C">
        <w:rPr>
          <w:b/>
          <w:sz w:val="28"/>
          <w:szCs w:val="28"/>
        </w:rPr>
        <w:t>để</w:t>
      </w:r>
      <w:r w:rsidR="00CE49FE">
        <w:rPr>
          <w:b/>
          <w:sz w:val="28"/>
          <w:szCs w:val="28"/>
        </w:rPr>
        <w:t xml:space="preserve"> </w:t>
      </w:r>
      <w:r w:rsidR="00FF6B37" w:rsidRPr="0033431C">
        <w:rPr>
          <w:b/>
          <w:sz w:val="28"/>
          <w:szCs w:val="28"/>
        </w:rPr>
        <w:t>khai</w:t>
      </w:r>
      <w:r w:rsidR="00CE49FE">
        <w:rPr>
          <w:b/>
          <w:sz w:val="28"/>
          <w:szCs w:val="28"/>
        </w:rPr>
        <w:t xml:space="preserve"> </w:t>
      </w:r>
      <w:r w:rsidR="00FF6B37" w:rsidRPr="0033431C">
        <w:rPr>
          <w:b/>
          <w:sz w:val="28"/>
          <w:szCs w:val="28"/>
        </w:rPr>
        <w:t>thác</w:t>
      </w:r>
      <w:r w:rsidR="00CE49FE">
        <w:rPr>
          <w:b/>
          <w:sz w:val="28"/>
          <w:szCs w:val="28"/>
        </w:rPr>
        <w:t xml:space="preserve"> </w:t>
      </w:r>
      <w:r w:rsidR="00FF6B37" w:rsidRPr="0033431C">
        <w:rPr>
          <w:b/>
          <w:sz w:val="28"/>
          <w:szCs w:val="28"/>
        </w:rPr>
        <w:t>thủy</w:t>
      </w:r>
      <w:r w:rsidR="00CE49FE">
        <w:rPr>
          <w:b/>
          <w:sz w:val="28"/>
          <w:szCs w:val="28"/>
        </w:rPr>
        <w:t xml:space="preserve"> </w:t>
      </w:r>
      <w:r w:rsidR="00FF6B37" w:rsidRPr="0033431C">
        <w:rPr>
          <w:b/>
          <w:sz w:val="28"/>
          <w:szCs w:val="28"/>
        </w:rPr>
        <w:t>sản</w:t>
      </w:r>
      <w:r w:rsidR="0092165B" w:rsidRPr="0033431C">
        <w:rPr>
          <w:b/>
          <w:sz w:val="28"/>
          <w:szCs w:val="28"/>
        </w:rPr>
        <w:t>.</w:t>
      </w:r>
    </w:p>
    <w:p w:rsidR="00E341F0" w:rsidRPr="0033431C" w:rsidRDefault="00BC3CE2" w:rsidP="001557AC">
      <w:pPr>
        <w:tabs>
          <w:tab w:val="left" w:pos="675"/>
          <w:tab w:val="center" w:pos="4680"/>
        </w:tabs>
        <w:jc w:val="center"/>
        <w:rPr>
          <w:b/>
          <w:sz w:val="28"/>
          <w:szCs w:val="28"/>
          <w:lang w:val="pt-BR"/>
        </w:rPr>
      </w:pPr>
      <w:r w:rsidRPr="00BC3CE2">
        <w:rPr>
          <w:b/>
          <w:noProof/>
          <w:sz w:val="26"/>
          <w:szCs w:val="26"/>
        </w:rPr>
        <w:pict>
          <v:line id="_x0000_s1035" style="position:absolute;left:0;text-align:left;z-index:251662848;visibility:visible;mso-wrap-distance-top:-3e-5mm;mso-wrap-distance-bottom:-3e-5mm" from="121.55pt,-.1pt" to="345.0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nnLp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fz0JneuAICKrWzoTZ6Vi/mWdPvDildtUQdeGT4ejGQloWM5E1K2DgD+Pv+s2YQQ45exzad G9sFSGgAOkc1Lnc1+NkjCofZZDlPpzOM6OBLSDEkGuv8J647FIwSS+Acgcnp2flAhBRDSLhH6a2Q MootFepLvJxNZjHBaSlYcIYwZw/7Slp0ImFc4herAs9jmNVHxSJYywnb3GxPhLzacLlUAQ9KATo3 6zoPP5bpcrPYLPJRPplvRnla16OP2yofzbfZh1k9rauqzn4GalletIIxrgK7YTaz/O+0v72S61Td p/PehuQteuwXkB3+kXTUMsh3HYS9ZpedHTSGcYzBt6cT5v1xD/bjA1//AgAA//8DAFBLAwQUAAYA CAAAACEAf+6939kAAAAFAQAADwAAAGRycy9kb3ducmV2LnhtbEyPwU7DMAyG70i8Q2QkLtOWbtNQ VZpOCOiNCwO0q9eYtqJxuibbCk+Pe4Kbf33W78/5dnSdOtMQWs8GlosEFHHlbcu1gfe3cp6CChHZ YueZDHxTgG1xfZVjZv2FX+m8i7WSEg4ZGmhi7DOtQ9WQw7DwPbGwTz84jBKHWtsBL1LuOr1Kkjvt sGW50GBPjw1VX7uTMxDKDzqWP7NqluzXtafV8enlGY25vRkf7kFFGuPfMkz6og6FOB38iW1QnYF1 upRf4gSU4E26keEwRV3k+r998QsAAP//AwBQSwECLQAUAAYACAAAACEAtoM4kv4AAADhAQAAEwAA AAAAAAAAAAAAAAAAAAAAW0NvbnRlbnRfVHlwZXNdLnhtbFBLAQItABQABgAIAAAAIQA4/SH/1gAA AJQBAAALAAAAAAAAAAAAAAAAAC8BAABfcmVscy8ucmVsc1BLAQItABQABgAIAAAAIQA5nnLpEgIA ACgEAAAOAAAAAAAAAAAAAAAAAC4CAABkcnMvZTJvRG9jLnhtbFBLAQItABQABgAIAAAAIQB/7r3f 2QAAAAUBAAAPAAAAAAAAAAAAAAAAAGwEAABkcnMvZG93bnJldi54bWxQSwUGAAAAAAQABADzAAAA cgUAAAAA "/>
        </w:pict>
      </w:r>
    </w:p>
    <w:p w:rsidR="00E341F0" w:rsidRDefault="00E341F0" w:rsidP="00747256">
      <w:pPr>
        <w:spacing w:before="120" w:after="120" w:line="276" w:lineRule="auto"/>
        <w:jc w:val="center"/>
        <w:rPr>
          <w:b/>
          <w:sz w:val="28"/>
          <w:szCs w:val="28"/>
          <w:lang w:val="pt-BR"/>
        </w:rPr>
      </w:pPr>
      <w:r w:rsidRPr="0033431C">
        <w:rPr>
          <w:b/>
          <w:sz w:val="28"/>
          <w:szCs w:val="28"/>
          <w:lang w:val="pt-BR"/>
        </w:rPr>
        <w:t xml:space="preserve">ỦY BAN NHÂN DÂN HUYỆN </w:t>
      </w:r>
    </w:p>
    <w:p w:rsidR="001557AC" w:rsidRPr="001557AC" w:rsidRDefault="001557AC" w:rsidP="00747256">
      <w:pPr>
        <w:spacing w:before="120" w:after="120" w:line="276" w:lineRule="auto"/>
        <w:jc w:val="center"/>
        <w:rPr>
          <w:b/>
          <w:sz w:val="12"/>
          <w:szCs w:val="28"/>
          <w:lang w:val="pt-BR"/>
        </w:rPr>
      </w:pPr>
    </w:p>
    <w:p w:rsidR="009C40DE" w:rsidRPr="00ED6126" w:rsidRDefault="00E341F0" w:rsidP="00693542">
      <w:pPr>
        <w:tabs>
          <w:tab w:val="left" w:pos="567"/>
        </w:tabs>
        <w:spacing w:line="312" w:lineRule="auto"/>
        <w:jc w:val="both"/>
        <w:rPr>
          <w:i/>
          <w:sz w:val="28"/>
          <w:szCs w:val="28"/>
          <w:lang w:val="vi-VN"/>
        </w:rPr>
      </w:pPr>
      <w:r w:rsidRPr="0033431C">
        <w:rPr>
          <w:sz w:val="28"/>
          <w:szCs w:val="28"/>
          <w:lang w:val="pt-BR"/>
        </w:rPr>
        <w:tab/>
      </w:r>
      <w:r w:rsidR="009C40DE" w:rsidRPr="0033431C">
        <w:rPr>
          <w:i/>
          <w:sz w:val="28"/>
          <w:szCs w:val="28"/>
          <w:lang w:val="pt-BR"/>
        </w:rPr>
        <w:t>Căn cứ Luật Tổ chức chính quyền địa phương ngày 19/6/2015;</w:t>
      </w:r>
      <w:r w:rsidR="00ED6126" w:rsidRPr="00ED6126">
        <w:rPr>
          <w:i/>
          <w:sz w:val="28"/>
          <w:szCs w:val="28"/>
        </w:rPr>
        <w:t xml:space="preserve"> </w:t>
      </w:r>
      <w:r w:rsidR="00ED6126">
        <w:rPr>
          <w:i/>
          <w:sz w:val="28"/>
          <w:szCs w:val="28"/>
        </w:rPr>
        <w:t>Luật</w:t>
      </w:r>
      <w:r w:rsidR="00ED6126">
        <w:rPr>
          <w:i/>
          <w:sz w:val="28"/>
          <w:szCs w:val="28"/>
          <w:lang w:val="vi-VN"/>
        </w:rPr>
        <w:t xml:space="preserve"> </w:t>
      </w:r>
      <w:r w:rsidR="00ED6126">
        <w:rPr>
          <w:i/>
          <w:sz w:val="28"/>
          <w:szCs w:val="28"/>
        </w:rPr>
        <w:t>sửa</w:t>
      </w:r>
      <w:r w:rsidR="00ED6126">
        <w:rPr>
          <w:i/>
          <w:sz w:val="28"/>
          <w:szCs w:val="28"/>
          <w:lang w:val="vi-VN"/>
        </w:rPr>
        <w:t xml:space="preserve"> </w:t>
      </w:r>
      <w:r w:rsidR="00ED6126">
        <w:rPr>
          <w:i/>
          <w:sz w:val="28"/>
          <w:szCs w:val="28"/>
        </w:rPr>
        <w:t>đổi, bổ</w:t>
      </w:r>
      <w:r w:rsidR="00ED6126">
        <w:rPr>
          <w:i/>
          <w:sz w:val="28"/>
          <w:szCs w:val="28"/>
          <w:lang w:val="vi-VN"/>
        </w:rPr>
        <w:t xml:space="preserve"> </w:t>
      </w:r>
      <w:r w:rsidR="00ED6126">
        <w:rPr>
          <w:i/>
          <w:sz w:val="28"/>
          <w:szCs w:val="28"/>
        </w:rPr>
        <w:t>sung một số</w:t>
      </w:r>
      <w:r w:rsidR="00ED6126">
        <w:rPr>
          <w:i/>
          <w:sz w:val="28"/>
          <w:szCs w:val="28"/>
          <w:lang w:val="vi-VN"/>
        </w:rPr>
        <w:t xml:space="preserve"> </w:t>
      </w:r>
      <w:r w:rsidR="00ED6126">
        <w:rPr>
          <w:i/>
          <w:sz w:val="28"/>
          <w:szCs w:val="28"/>
        </w:rPr>
        <w:t>điều</w:t>
      </w:r>
      <w:r w:rsidR="00ED6126">
        <w:rPr>
          <w:i/>
          <w:sz w:val="28"/>
          <w:szCs w:val="28"/>
          <w:lang w:val="vi-VN"/>
        </w:rPr>
        <w:t xml:space="preserve"> </w:t>
      </w:r>
      <w:r w:rsidR="00ED6126">
        <w:rPr>
          <w:i/>
          <w:sz w:val="28"/>
          <w:szCs w:val="28"/>
        </w:rPr>
        <w:t>Luật</w:t>
      </w:r>
      <w:r w:rsidR="00ED6126">
        <w:rPr>
          <w:i/>
          <w:sz w:val="28"/>
          <w:szCs w:val="28"/>
          <w:lang w:val="vi-VN"/>
        </w:rPr>
        <w:t xml:space="preserve"> </w:t>
      </w:r>
      <w:r w:rsidR="00ED6126">
        <w:rPr>
          <w:i/>
          <w:sz w:val="28"/>
          <w:szCs w:val="28"/>
        </w:rPr>
        <w:t>tổ</w:t>
      </w:r>
      <w:r w:rsidR="00ED6126">
        <w:rPr>
          <w:i/>
          <w:sz w:val="28"/>
          <w:szCs w:val="28"/>
          <w:lang w:val="vi-VN"/>
        </w:rPr>
        <w:t xml:space="preserve"> </w:t>
      </w:r>
      <w:r w:rsidR="00ED6126">
        <w:rPr>
          <w:i/>
          <w:sz w:val="28"/>
          <w:szCs w:val="28"/>
        </w:rPr>
        <w:t>chức</w:t>
      </w:r>
      <w:r w:rsidR="00ED6126">
        <w:rPr>
          <w:i/>
          <w:sz w:val="28"/>
          <w:szCs w:val="28"/>
          <w:lang w:val="vi-VN"/>
        </w:rPr>
        <w:t xml:space="preserve"> </w:t>
      </w:r>
      <w:r w:rsidR="00ED6126">
        <w:rPr>
          <w:i/>
          <w:sz w:val="28"/>
          <w:szCs w:val="28"/>
        </w:rPr>
        <w:t>Chính</w:t>
      </w:r>
      <w:r w:rsidR="00ED6126">
        <w:rPr>
          <w:i/>
          <w:sz w:val="28"/>
          <w:szCs w:val="28"/>
          <w:lang w:val="vi-VN"/>
        </w:rPr>
        <w:t xml:space="preserve"> </w:t>
      </w:r>
      <w:r w:rsidR="00ED6126">
        <w:rPr>
          <w:i/>
          <w:sz w:val="28"/>
          <w:szCs w:val="28"/>
        </w:rPr>
        <w:t>phủ</w:t>
      </w:r>
      <w:r w:rsidR="00ED6126">
        <w:rPr>
          <w:i/>
          <w:sz w:val="28"/>
          <w:szCs w:val="28"/>
          <w:lang w:val="vi-VN"/>
        </w:rPr>
        <w:t xml:space="preserve"> </w:t>
      </w:r>
      <w:r w:rsidR="00ED6126">
        <w:rPr>
          <w:i/>
          <w:sz w:val="28"/>
          <w:szCs w:val="28"/>
        </w:rPr>
        <w:t>và</w:t>
      </w:r>
      <w:r w:rsidR="00ED6126">
        <w:rPr>
          <w:i/>
          <w:sz w:val="28"/>
          <w:szCs w:val="28"/>
          <w:lang w:val="vi-VN"/>
        </w:rPr>
        <w:t xml:space="preserve"> </w:t>
      </w:r>
      <w:r w:rsidR="00ED6126">
        <w:rPr>
          <w:i/>
          <w:sz w:val="28"/>
          <w:szCs w:val="28"/>
        </w:rPr>
        <w:t>Luật</w:t>
      </w:r>
      <w:r w:rsidR="00ED6126">
        <w:rPr>
          <w:i/>
          <w:sz w:val="28"/>
          <w:szCs w:val="28"/>
          <w:lang w:val="vi-VN"/>
        </w:rPr>
        <w:t xml:space="preserve"> </w:t>
      </w:r>
      <w:r w:rsidR="00ED6126">
        <w:rPr>
          <w:i/>
          <w:sz w:val="28"/>
          <w:szCs w:val="28"/>
        </w:rPr>
        <w:t>Chính</w:t>
      </w:r>
      <w:r w:rsidR="00ED6126">
        <w:rPr>
          <w:i/>
          <w:sz w:val="28"/>
          <w:szCs w:val="28"/>
          <w:lang w:val="vi-VN"/>
        </w:rPr>
        <w:t xml:space="preserve"> </w:t>
      </w:r>
      <w:r w:rsidR="00ED6126">
        <w:rPr>
          <w:i/>
          <w:sz w:val="28"/>
          <w:szCs w:val="28"/>
        </w:rPr>
        <w:t>quyền</w:t>
      </w:r>
      <w:r w:rsidR="00ED6126">
        <w:rPr>
          <w:i/>
          <w:sz w:val="28"/>
          <w:szCs w:val="28"/>
          <w:lang w:val="vi-VN"/>
        </w:rPr>
        <w:t xml:space="preserve"> </w:t>
      </w:r>
      <w:r w:rsidR="00ED6126">
        <w:rPr>
          <w:i/>
          <w:sz w:val="28"/>
          <w:szCs w:val="28"/>
        </w:rPr>
        <w:t>địa</w:t>
      </w:r>
      <w:r w:rsidR="00ED6126">
        <w:rPr>
          <w:i/>
          <w:sz w:val="28"/>
          <w:szCs w:val="28"/>
          <w:lang w:val="vi-VN"/>
        </w:rPr>
        <w:t xml:space="preserve"> </w:t>
      </w:r>
      <w:r w:rsidR="00ED6126">
        <w:rPr>
          <w:i/>
          <w:sz w:val="28"/>
          <w:szCs w:val="28"/>
        </w:rPr>
        <w:t>phương</w:t>
      </w:r>
      <w:r w:rsidR="00ED6126">
        <w:rPr>
          <w:i/>
          <w:sz w:val="28"/>
          <w:szCs w:val="28"/>
          <w:lang w:val="vi-VN"/>
        </w:rPr>
        <w:t xml:space="preserve"> </w:t>
      </w:r>
      <w:r w:rsidR="00ED6126">
        <w:rPr>
          <w:i/>
          <w:sz w:val="28"/>
          <w:szCs w:val="28"/>
        </w:rPr>
        <w:t>ngày 22/12/2019;</w:t>
      </w:r>
    </w:p>
    <w:p w:rsidR="00E341F0" w:rsidRDefault="00E341F0" w:rsidP="00693542">
      <w:pPr>
        <w:tabs>
          <w:tab w:val="left" w:pos="567"/>
        </w:tabs>
        <w:spacing w:line="312" w:lineRule="auto"/>
        <w:jc w:val="both"/>
        <w:rPr>
          <w:i/>
          <w:sz w:val="28"/>
          <w:szCs w:val="28"/>
          <w:lang w:val="pt-BR"/>
        </w:rPr>
      </w:pPr>
      <w:r w:rsidRPr="0033431C">
        <w:rPr>
          <w:i/>
          <w:sz w:val="28"/>
          <w:szCs w:val="28"/>
          <w:lang w:val="pt-BR"/>
        </w:rPr>
        <w:tab/>
      </w:r>
      <w:r w:rsidR="006E1F11" w:rsidRPr="0033431C">
        <w:rPr>
          <w:i/>
          <w:sz w:val="28"/>
          <w:szCs w:val="28"/>
          <w:lang w:val="pt-BR"/>
        </w:rPr>
        <w:t xml:space="preserve">Căn cứ </w:t>
      </w:r>
      <w:r w:rsidR="00F95774" w:rsidRPr="0033431C">
        <w:rPr>
          <w:i/>
          <w:sz w:val="28"/>
          <w:szCs w:val="28"/>
          <w:lang w:val="pt-BR"/>
        </w:rPr>
        <w:t>Chỉ thị số 08/CT-UBND ngày 13/7/2018 của UBND huyện về việc</w:t>
      </w:r>
      <w:r w:rsidR="00CE49FE">
        <w:rPr>
          <w:i/>
          <w:sz w:val="28"/>
          <w:szCs w:val="28"/>
          <w:lang w:val="pt-BR"/>
        </w:rPr>
        <w:t xml:space="preserve"> </w:t>
      </w:r>
      <w:r w:rsidR="00F95774" w:rsidRPr="0033431C">
        <w:rPr>
          <w:i/>
          <w:sz w:val="28"/>
          <w:szCs w:val="28"/>
          <w:lang w:val="pt-BR"/>
        </w:rPr>
        <w:t>nghiêm cấm sử dụng chất nổ, xung điện, chất độc, các ngư cụ bị cấm để khai thác thủy sản và tăng cường công tác bảo vệ, tái tạo nguồn lợi thủy sản trên địa bàn huyện Hương Khê</w:t>
      </w:r>
      <w:r w:rsidRPr="0033431C">
        <w:rPr>
          <w:i/>
          <w:sz w:val="28"/>
          <w:szCs w:val="28"/>
          <w:lang w:val="pt-BR"/>
        </w:rPr>
        <w:t>;</w:t>
      </w:r>
    </w:p>
    <w:p w:rsidR="006B2B50" w:rsidRPr="0033431C" w:rsidRDefault="006B2B50" w:rsidP="00693542">
      <w:pPr>
        <w:tabs>
          <w:tab w:val="left" w:pos="567"/>
        </w:tabs>
        <w:spacing w:line="312" w:lineRule="auto"/>
        <w:jc w:val="both"/>
        <w:rPr>
          <w:i/>
          <w:sz w:val="28"/>
          <w:szCs w:val="28"/>
          <w:lang w:val="pt-BR"/>
        </w:rPr>
      </w:pPr>
      <w:r>
        <w:rPr>
          <w:i/>
          <w:sz w:val="28"/>
          <w:szCs w:val="28"/>
          <w:lang w:val="pt-BR"/>
        </w:rPr>
        <w:tab/>
        <w:t xml:space="preserve">Căn cứ Quyết định số 5011/QĐ-UBND, ngày </w:t>
      </w:r>
      <w:r w:rsidRPr="006B2B50">
        <w:rPr>
          <w:i/>
          <w:sz w:val="28"/>
          <w:szCs w:val="28"/>
          <w:lang w:val="vi-VN"/>
        </w:rPr>
        <w:t xml:space="preserve">29/10/2020 </w:t>
      </w:r>
      <w:r w:rsidRPr="006B2B50">
        <w:rPr>
          <w:i/>
          <w:sz w:val="28"/>
          <w:szCs w:val="28"/>
          <w:lang w:val="sv-SE"/>
        </w:rPr>
        <w:t>của UBND huyện</w:t>
      </w:r>
      <w:r>
        <w:rPr>
          <w:i/>
          <w:sz w:val="28"/>
          <w:szCs w:val="28"/>
          <w:lang w:val="sv-SE"/>
        </w:rPr>
        <w:t xml:space="preserve"> về việc kiện toàn Ban Chỉ đạo cấm sử dụng chất </w:t>
      </w:r>
      <w:r w:rsidR="00694184">
        <w:rPr>
          <w:i/>
          <w:sz w:val="28"/>
          <w:szCs w:val="28"/>
          <w:lang w:val="sv-SE"/>
        </w:rPr>
        <w:t>nổ, xung điện, chất độc, các ngư</w:t>
      </w:r>
      <w:r>
        <w:rPr>
          <w:i/>
          <w:sz w:val="28"/>
          <w:szCs w:val="28"/>
          <w:lang w:val="sv-SE"/>
        </w:rPr>
        <w:t xml:space="preserve"> cụ bị cấm để khai thác thủy sản;</w:t>
      </w:r>
    </w:p>
    <w:p w:rsidR="00E341F0" w:rsidRDefault="00E341F0" w:rsidP="00693542">
      <w:pPr>
        <w:tabs>
          <w:tab w:val="left" w:pos="567"/>
        </w:tabs>
        <w:spacing w:line="312" w:lineRule="auto"/>
        <w:jc w:val="both"/>
        <w:rPr>
          <w:i/>
          <w:sz w:val="28"/>
          <w:szCs w:val="28"/>
        </w:rPr>
      </w:pPr>
      <w:r w:rsidRPr="0033431C">
        <w:rPr>
          <w:i/>
          <w:sz w:val="28"/>
          <w:szCs w:val="28"/>
          <w:lang w:val="pt-BR"/>
        </w:rPr>
        <w:tab/>
        <w:t xml:space="preserve">Xét đề nghị của Trưởng phòng Nông nghiệp và </w:t>
      </w:r>
      <w:r w:rsidR="00CE036B" w:rsidRPr="0033431C">
        <w:rPr>
          <w:i/>
          <w:sz w:val="28"/>
          <w:szCs w:val="28"/>
          <w:lang w:val="pt-BR"/>
        </w:rPr>
        <w:t>Phát triển nông thôn</w:t>
      </w:r>
      <w:r w:rsidRPr="0033431C">
        <w:rPr>
          <w:i/>
          <w:sz w:val="28"/>
          <w:szCs w:val="28"/>
          <w:lang w:val="pt-BR"/>
        </w:rPr>
        <w:t>, sau kh</w:t>
      </w:r>
      <w:r w:rsidR="00EC2CAA">
        <w:rPr>
          <w:i/>
          <w:sz w:val="28"/>
          <w:szCs w:val="28"/>
          <w:lang w:val="pt-BR"/>
        </w:rPr>
        <w:t>i thống nhất với Thủ trưởng</w:t>
      </w:r>
      <w:r w:rsidR="000B09B3" w:rsidRPr="0033431C">
        <w:rPr>
          <w:i/>
          <w:sz w:val="28"/>
          <w:szCs w:val="28"/>
          <w:lang w:val="pt-BR"/>
        </w:rPr>
        <w:t xml:space="preserve"> </w:t>
      </w:r>
      <w:r w:rsidR="00071B6F">
        <w:rPr>
          <w:i/>
          <w:sz w:val="28"/>
          <w:szCs w:val="28"/>
          <w:lang w:val="pt-BR"/>
        </w:rPr>
        <w:t xml:space="preserve">các </w:t>
      </w:r>
      <w:r w:rsidRPr="0033431C">
        <w:rPr>
          <w:i/>
          <w:sz w:val="28"/>
          <w:szCs w:val="28"/>
          <w:lang w:val="pt-BR"/>
        </w:rPr>
        <w:t>cơ quan, đơn vị liên quan</w:t>
      </w:r>
      <w:r w:rsidR="0062021B" w:rsidRPr="0033431C">
        <w:rPr>
          <w:i/>
          <w:sz w:val="28"/>
          <w:szCs w:val="28"/>
          <w:lang w:val="vi-VN"/>
        </w:rPr>
        <w:t>.</w:t>
      </w:r>
    </w:p>
    <w:p w:rsidR="00D85E12" w:rsidRPr="00D85E12" w:rsidRDefault="00D85E12" w:rsidP="00693542">
      <w:pPr>
        <w:tabs>
          <w:tab w:val="left" w:pos="567"/>
        </w:tabs>
        <w:spacing w:line="312" w:lineRule="auto"/>
        <w:jc w:val="both"/>
        <w:rPr>
          <w:sz w:val="12"/>
          <w:szCs w:val="28"/>
        </w:rPr>
      </w:pPr>
    </w:p>
    <w:p w:rsidR="00E341F0" w:rsidRDefault="00E341F0" w:rsidP="00747256">
      <w:pPr>
        <w:spacing w:before="120" w:after="120" w:line="276" w:lineRule="auto"/>
        <w:jc w:val="center"/>
        <w:rPr>
          <w:b/>
          <w:sz w:val="28"/>
          <w:szCs w:val="28"/>
          <w:lang w:val="pt-BR"/>
        </w:rPr>
      </w:pPr>
      <w:r w:rsidRPr="0033431C">
        <w:rPr>
          <w:b/>
          <w:sz w:val="28"/>
          <w:szCs w:val="28"/>
          <w:lang w:val="pt-BR"/>
        </w:rPr>
        <w:t>QUYẾT ĐỊNH:</w:t>
      </w:r>
    </w:p>
    <w:p w:rsidR="00D85E12" w:rsidRPr="00D85E12" w:rsidRDefault="00D85E12" w:rsidP="00747256">
      <w:pPr>
        <w:spacing w:before="120" w:after="120" w:line="276" w:lineRule="auto"/>
        <w:jc w:val="center"/>
        <w:rPr>
          <w:b/>
          <w:sz w:val="6"/>
          <w:szCs w:val="28"/>
          <w:lang w:val="pt-BR"/>
        </w:rPr>
      </w:pPr>
    </w:p>
    <w:p w:rsidR="00E341F0" w:rsidRDefault="00E341F0" w:rsidP="004920BC">
      <w:pPr>
        <w:tabs>
          <w:tab w:val="left" w:pos="567"/>
        </w:tabs>
        <w:spacing w:line="324" w:lineRule="auto"/>
        <w:jc w:val="both"/>
        <w:rPr>
          <w:sz w:val="28"/>
          <w:szCs w:val="28"/>
          <w:lang w:val="pt-BR"/>
        </w:rPr>
      </w:pPr>
      <w:r w:rsidRPr="0033431C">
        <w:rPr>
          <w:sz w:val="28"/>
          <w:szCs w:val="28"/>
          <w:lang w:val="pt-BR"/>
        </w:rPr>
        <w:tab/>
      </w:r>
      <w:r w:rsidRPr="0033431C">
        <w:rPr>
          <w:b/>
          <w:sz w:val="28"/>
          <w:szCs w:val="28"/>
          <w:lang w:val="pt-BR"/>
        </w:rPr>
        <w:t>Điều 1.</w:t>
      </w:r>
      <w:r w:rsidR="002F0531">
        <w:rPr>
          <w:b/>
          <w:sz w:val="28"/>
          <w:szCs w:val="28"/>
          <w:lang w:val="vi-VN"/>
        </w:rPr>
        <w:t xml:space="preserve"> </w:t>
      </w:r>
      <w:r w:rsidR="00694184">
        <w:rPr>
          <w:sz w:val="28"/>
          <w:szCs w:val="28"/>
          <w:lang w:val="pt-BR"/>
        </w:rPr>
        <w:t>Thay thế thành viên</w:t>
      </w:r>
      <w:r w:rsidR="00CE49FE">
        <w:rPr>
          <w:sz w:val="28"/>
          <w:szCs w:val="28"/>
          <w:lang w:val="pt-BR"/>
        </w:rPr>
        <w:t xml:space="preserve"> </w:t>
      </w:r>
      <w:r w:rsidR="00F663C3" w:rsidRPr="0033431C">
        <w:rPr>
          <w:sz w:val="28"/>
          <w:szCs w:val="28"/>
          <w:lang w:val="pt-BR"/>
        </w:rPr>
        <w:t xml:space="preserve">Ban </w:t>
      </w:r>
      <w:r w:rsidR="00C03080" w:rsidRPr="0033431C">
        <w:rPr>
          <w:sz w:val="28"/>
          <w:szCs w:val="28"/>
          <w:lang w:val="pt-BR"/>
        </w:rPr>
        <w:t xml:space="preserve">Chỉ </w:t>
      </w:r>
      <w:r w:rsidR="00F663C3" w:rsidRPr="0033431C">
        <w:rPr>
          <w:sz w:val="28"/>
          <w:szCs w:val="28"/>
          <w:lang w:val="pt-BR"/>
        </w:rPr>
        <w:t>đạo về cấm sử dụng chất nổ, xung điện, chất độc, các ngư cụ bị cấm để khai thác thủy sản</w:t>
      </w:r>
      <w:r w:rsidR="00C03080" w:rsidRPr="0033431C">
        <w:rPr>
          <w:sz w:val="28"/>
          <w:szCs w:val="28"/>
          <w:lang w:val="pt-BR"/>
        </w:rPr>
        <w:t xml:space="preserve"> (</w:t>
      </w:r>
      <w:r w:rsidR="00AD5FC2" w:rsidRPr="0033431C">
        <w:rPr>
          <w:sz w:val="28"/>
          <w:szCs w:val="28"/>
          <w:lang w:val="pt-BR"/>
        </w:rPr>
        <w:t>sau đây gọi là</w:t>
      </w:r>
      <w:r w:rsidR="00E04C67">
        <w:rPr>
          <w:sz w:val="28"/>
          <w:szCs w:val="28"/>
          <w:lang w:val="vi-VN"/>
        </w:rPr>
        <w:t xml:space="preserve"> </w:t>
      </w:r>
      <w:r w:rsidR="00AD5FC2" w:rsidRPr="0033431C">
        <w:rPr>
          <w:sz w:val="28"/>
          <w:szCs w:val="28"/>
          <w:lang w:val="pt-BR"/>
        </w:rPr>
        <w:t>Ban Chỉ đạo</w:t>
      </w:r>
      <w:r w:rsidR="00C03080" w:rsidRPr="0033431C">
        <w:rPr>
          <w:sz w:val="28"/>
          <w:szCs w:val="28"/>
          <w:lang w:val="pt-BR"/>
        </w:rPr>
        <w:t>)</w:t>
      </w:r>
      <w:r w:rsidR="00B2713F">
        <w:rPr>
          <w:sz w:val="28"/>
          <w:szCs w:val="28"/>
          <w:lang w:val="pt-BR"/>
        </w:rPr>
        <w:t>, được kiện toàn</w:t>
      </w:r>
      <w:r w:rsidR="00694184">
        <w:rPr>
          <w:sz w:val="28"/>
          <w:szCs w:val="28"/>
          <w:lang w:val="pt-BR"/>
        </w:rPr>
        <w:t xml:space="preserve"> theo Quyết định số 5011/QĐ-UBND ngày </w:t>
      </w:r>
      <w:r w:rsidR="00694184" w:rsidRPr="00694184">
        <w:rPr>
          <w:sz w:val="28"/>
          <w:szCs w:val="28"/>
          <w:lang w:val="vi-VN"/>
        </w:rPr>
        <w:t xml:space="preserve">29/10/2020 </w:t>
      </w:r>
      <w:r w:rsidR="00694184" w:rsidRPr="00694184">
        <w:rPr>
          <w:sz w:val="28"/>
          <w:szCs w:val="28"/>
          <w:lang w:val="sv-SE"/>
        </w:rPr>
        <w:t>của UBND huyện, như sau:</w:t>
      </w:r>
    </w:p>
    <w:p w:rsidR="00694184" w:rsidRDefault="00694184" w:rsidP="004920BC">
      <w:pPr>
        <w:tabs>
          <w:tab w:val="left" w:pos="567"/>
        </w:tabs>
        <w:spacing w:line="324" w:lineRule="auto"/>
        <w:jc w:val="both"/>
        <w:rPr>
          <w:sz w:val="28"/>
          <w:szCs w:val="28"/>
          <w:lang w:val="pt-BR"/>
        </w:rPr>
      </w:pPr>
      <w:r>
        <w:rPr>
          <w:sz w:val="28"/>
          <w:szCs w:val="28"/>
          <w:lang w:val="pt-BR"/>
        </w:rPr>
        <w:tab/>
        <w:t xml:space="preserve">1. </w:t>
      </w:r>
      <w:r w:rsidR="003529B4">
        <w:rPr>
          <w:sz w:val="28"/>
          <w:szCs w:val="28"/>
          <w:lang w:val="pt-BR"/>
        </w:rPr>
        <w:t>Ô</w:t>
      </w:r>
      <w:r>
        <w:rPr>
          <w:sz w:val="28"/>
          <w:szCs w:val="28"/>
          <w:lang w:val="pt-BR"/>
        </w:rPr>
        <w:t>ng Hoàng Văn Nam, Phó Đồn trưởng Đồn Biên phòng Bản Gi</w:t>
      </w:r>
      <w:r w:rsidR="00C7337A">
        <w:rPr>
          <w:sz w:val="28"/>
          <w:szCs w:val="28"/>
          <w:lang w:val="pt-BR"/>
        </w:rPr>
        <w:t>àng</w:t>
      </w:r>
      <w:r w:rsidR="00377D5C">
        <w:rPr>
          <w:sz w:val="28"/>
          <w:szCs w:val="28"/>
          <w:lang w:val="pt-BR"/>
        </w:rPr>
        <w:t xml:space="preserve"> làm thành viên Ban Chỉ đạo</w:t>
      </w:r>
      <w:r w:rsidR="00C7337A">
        <w:rPr>
          <w:sz w:val="28"/>
          <w:szCs w:val="28"/>
          <w:lang w:val="pt-BR"/>
        </w:rPr>
        <w:t xml:space="preserve"> thay thế</w:t>
      </w:r>
      <w:r>
        <w:rPr>
          <w:sz w:val="28"/>
          <w:szCs w:val="28"/>
          <w:lang w:val="pt-BR"/>
        </w:rPr>
        <w:t xml:space="preserve"> ông Võ Huy Chiến chuyển công tác;</w:t>
      </w:r>
    </w:p>
    <w:p w:rsidR="00377D5C" w:rsidRDefault="00694184" w:rsidP="004920BC">
      <w:pPr>
        <w:tabs>
          <w:tab w:val="left" w:pos="567"/>
        </w:tabs>
        <w:spacing w:line="324" w:lineRule="auto"/>
        <w:jc w:val="both"/>
        <w:rPr>
          <w:sz w:val="28"/>
          <w:szCs w:val="28"/>
          <w:lang w:val="pt-BR"/>
        </w:rPr>
      </w:pPr>
      <w:r>
        <w:rPr>
          <w:sz w:val="28"/>
          <w:szCs w:val="28"/>
          <w:lang w:val="pt-BR"/>
        </w:rPr>
        <w:tab/>
        <w:t xml:space="preserve">2. </w:t>
      </w:r>
      <w:r w:rsidR="003529B4">
        <w:rPr>
          <w:sz w:val="28"/>
          <w:szCs w:val="28"/>
          <w:lang w:val="pt-BR"/>
        </w:rPr>
        <w:t>Ô</w:t>
      </w:r>
      <w:r w:rsidR="00763F49">
        <w:rPr>
          <w:sz w:val="28"/>
          <w:szCs w:val="28"/>
          <w:lang w:val="pt-BR"/>
        </w:rPr>
        <w:t>ng Bùi Chí</w:t>
      </w:r>
      <w:r>
        <w:rPr>
          <w:sz w:val="28"/>
          <w:szCs w:val="28"/>
          <w:lang w:val="pt-BR"/>
        </w:rPr>
        <w:t xml:space="preserve"> Trường, Phó Đồn trưởng Đồn Biên phòng Hòa Hải</w:t>
      </w:r>
      <w:r w:rsidR="00377D5C">
        <w:rPr>
          <w:sz w:val="28"/>
          <w:szCs w:val="28"/>
          <w:lang w:val="pt-BR"/>
        </w:rPr>
        <w:t xml:space="preserve"> làm thành viên Ban Chỉ đạo</w:t>
      </w:r>
      <w:r>
        <w:rPr>
          <w:sz w:val="28"/>
          <w:szCs w:val="28"/>
          <w:lang w:val="pt-BR"/>
        </w:rPr>
        <w:t xml:space="preserve"> thay </w:t>
      </w:r>
      <w:r w:rsidR="00C7337A">
        <w:rPr>
          <w:sz w:val="28"/>
          <w:szCs w:val="28"/>
          <w:lang w:val="pt-BR"/>
        </w:rPr>
        <w:t>thế</w:t>
      </w:r>
      <w:r>
        <w:rPr>
          <w:sz w:val="28"/>
          <w:szCs w:val="28"/>
          <w:lang w:val="pt-BR"/>
        </w:rPr>
        <w:t xml:space="preserve"> ông </w:t>
      </w:r>
      <w:r w:rsidR="004F06F6">
        <w:rPr>
          <w:sz w:val="28"/>
          <w:szCs w:val="28"/>
          <w:lang w:val="pt-BR"/>
        </w:rPr>
        <w:t>Trần Đì</w:t>
      </w:r>
      <w:r>
        <w:rPr>
          <w:sz w:val="28"/>
          <w:szCs w:val="28"/>
          <w:lang w:val="pt-BR"/>
        </w:rPr>
        <w:t>nh Chiến</w:t>
      </w:r>
      <w:r w:rsidR="00763F49">
        <w:rPr>
          <w:sz w:val="28"/>
          <w:szCs w:val="28"/>
          <w:lang w:val="pt-BR"/>
        </w:rPr>
        <w:t xml:space="preserve"> nghỉ chế đ</w:t>
      </w:r>
      <w:r w:rsidR="00377D5C">
        <w:rPr>
          <w:sz w:val="28"/>
          <w:szCs w:val="28"/>
          <w:lang w:val="pt-BR"/>
        </w:rPr>
        <w:t>ộ;</w:t>
      </w:r>
    </w:p>
    <w:p w:rsidR="002B6774" w:rsidRDefault="0076676D" w:rsidP="004920BC">
      <w:pPr>
        <w:tabs>
          <w:tab w:val="left" w:pos="567"/>
        </w:tabs>
        <w:spacing w:line="324" w:lineRule="auto"/>
        <w:jc w:val="both"/>
        <w:rPr>
          <w:sz w:val="28"/>
          <w:szCs w:val="28"/>
          <w:lang w:val="pt-BR"/>
        </w:rPr>
      </w:pPr>
      <w:r>
        <w:rPr>
          <w:sz w:val="28"/>
          <w:szCs w:val="28"/>
          <w:lang w:val="pt-BR"/>
        </w:rPr>
        <w:tab/>
        <w:t xml:space="preserve">3. </w:t>
      </w:r>
      <w:r w:rsidR="003529B4">
        <w:rPr>
          <w:sz w:val="28"/>
          <w:szCs w:val="28"/>
          <w:lang w:val="pt-BR"/>
        </w:rPr>
        <w:t>Ô</w:t>
      </w:r>
      <w:r>
        <w:rPr>
          <w:sz w:val="28"/>
          <w:szCs w:val="28"/>
          <w:lang w:val="pt-BR"/>
        </w:rPr>
        <w:t>ng Nguyễn Thành</w:t>
      </w:r>
      <w:r w:rsidR="004F06F6">
        <w:rPr>
          <w:sz w:val="28"/>
          <w:szCs w:val="28"/>
          <w:lang w:val="pt-BR"/>
        </w:rPr>
        <w:t xml:space="preserve"> Sơn, Chuyên viên phòng Nông nghiệp v</w:t>
      </w:r>
      <w:r w:rsidR="00DE0F2C">
        <w:rPr>
          <w:sz w:val="28"/>
          <w:szCs w:val="28"/>
          <w:lang w:val="pt-BR"/>
        </w:rPr>
        <w:t>à Phát triển nông thôn làm thư ký Ban Chỉ đạo thay</w:t>
      </w:r>
      <w:r w:rsidR="00C7337A">
        <w:rPr>
          <w:sz w:val="28"/>
          <w:szCs w:val="28"/>
          <w:lang w:val="pt-BR"/>
        </w:rPr>
        <w:t xml:space="preserve"> thế</w:t>
      </w:r>
      <w:r w:rsidR="00A83F0D">
        <w:rPr>
          <w:sz w:val="28"/>
          <w:szCs w:val="28"/>
          <w:lang w:val="pt-BR"/>
        </w:rPr>
        <w:t xml:space="preserve"> ông</w:t>
      </w:r>
      <w:r w:rsidR="004F06F6">
        <w:rPr>
          <w:sz w:val="28"/>
          <w:szCs w:val="28"/>
          <w:lang w:val="pt-BR"/>
        </w:rPr>
        <w:t xml:space="preserve"> Nguyễn </w:t>
      </w:r>
      <w:r w:rsidR="00DC1A49">
        <w:rPr>
          <w:sz w:val="28"/>
          <w:szCs w:val="28"/>
          <w:lang w:val="pt-BR"/>
        </w:rPr>
        <w:t>Vĩnh Nam.</w:t>
      </w:r>
    </w:p>
    <w:p w:rsidR="00182AF0" w:rsidRDefault="00182AF0" w:rsidP="00693542">
      <w:pPr>
        <w:tabs>
          <w:tab w:val="left" w:pos="567"/>
        </w:tabs>
        <w:spacing w:line="312" w:lineRule="auto"/>
        <w:jc w:val="both"/>
        <w:rPr>
          <w:sz w:val="28"/>
          <w:szCs w:val="28"/>
          <w:lang w:val="pt-BR"/>
        </w:rPr>
      </w:pPr>
      <w:r>
        <w:rPr>
          <w:sz w:val="28"/>
          <w:szCs w:val="28"/>
          <w:lang w:val="pt-BR"/>
        </w:rPr>
        <w:lastRenderedPageBreak/>
        <w:tab/>
      </w:r>
      <w:r w:rsidRPr="00182AF0">
        <w:rPr>
          <w:b/>
          <w:sz w:val="28"/>
          <w:szCs w:val="28"/>
          <w:lang w:val="pt-BR"/>
        </w:rPr>
        <w:t xml:space="preserve">Điều 2. </w:t>
      </w:r>
      <w:r w:rsidRPr="00182AF0">
        <w:rPr>
          <w:sz w:val="28"/>
          <w:szCs w:val="28"/>
          <w:lang w:val="pt-BR"/>
        </w:rPr>
        <w:t xml:space="preserve">Quyết định này có hiệu lực kể từ ngày </w:t>
      </w:r>
      <w:r w:rsidR="00377D5C">
        <w:rPr>
          <w:sz w:val="28"/>
          <w:szCs w:val="28"/>
          <w:lang w:val="pt-BR"/>
        </w:rPr>
        <w:t xml:space="preserve">ký </w:t>
      </w:r>
      <w:r w:rsidRPr="00182AF0">
        <w:rPr>
          <w:sz w:val="28"/>
          <w:szCs w:val="28"/>
          <w:lang w:val="pt-BR"/>
        </w:rPr>
        <w:t>ban hành</w:t>
      </w:r>
      <w:r w:rsidR="00B80456">
        <w:rPr>
          <w:sz w:val="28"/>
          <w:szCs w:val="28"/>
          <w:lang w:val="pt-BR"/>
        </w:rPr>
        <w:t>.</w:t>
      </w:r>
    </w:p>
    <w:p w:rsidR="00232F4F" w:rsidRPr="00182AF0" w:rsidRDefault="005018FB" w:rsidP="00693542">
      <w:pPr>
        <w:tabs>
          <w:tab w:val="left" w:pos="567"/>
        </w:tabs>
        <w:spacing w:line="312" w:lineRule="auto"/>
        <w:jc w:val="both"/>
        <w:rPr>
          <w:b/>
          <w:sz w:val="28"/>
          <w:szCs w:val="28"/>
          <w:lang w:val="pt-BR"/>
        </w:rPr>
      </w:pPr>
      <w:r>
        <w:rPr>
          <w:sz w:val="28"/>
          <w:szCs w:val="28"/>
          <w:lang w:val="pt-BR"/>
        </w:rPr>
        <w:tab/>
      </w:r>
      <w:r w:rsidR="00232F4F">
        <w:rPr>
          <w:sz w:val="28"/>
          <w:szCs w:val="28"/>
          <w:lang w:val="pt-BR"/>
        </w:rPr>
        <w:t xml:space="preserve">Chánh Văn phòng HĐND và UBND huyện; Trưởng phòng Nông nghiệp và Phát triển nông thôn; Thủ trưởng các </w:t>
      </w:r>
      <w:r w:rsidR="00105D38">
        <w:rPr>
          <w:sz w:val="28"/>
          <w:szCs w:val="28"/>
          <w:lang w:val="pt-BR"/>
        </w:rPr>
        <w:t xml:space="preserve">cơ quan, </w:t>
      </w:r>
      <w:r w:rsidR="00232F4F">
        <w:rPr>
          <w:sz w:val="28"/>
          <w:szCs w:val="28"/>
          <w:lang w:val="pt-BR"/>
        </w:rPr>
        <w:t>đơn vị liên quan</w:t>
      </w:r>
      <w:r w:rsidR="00105D38">
        <w:rPr>
          <w:sz w:val="28"/>
          <w:szCs w:val="28"/>
          <w:lang w:val="pt-BR"/>
        </w:rPr>
        <w:t>; Chủ tịch UBND các xã, thị trấn và các ông có tên tại Điều 1, căn cứ quyết định thi hành./.</w:t>
      </w:r>
    </w:p>
    <w:tbl>
      <w:tblPr>
        <w:tblW w:w="9965" w:type="dxa"/>
        <w:jc w:val="center"/>
        <w:tblInd w:w="-394" w:type="dxa"/>
        <w:tblLook w:val="04A0"/>
      </w:tblPr>
      <w:tblGrid>
        <w:gridCol w:w="9965"/>
      </w:tblGrid>
      <w:tr w:rsidR="00182AF0" w:rsidRPr="0033431C" w:rsidTr="00693542">
        <w:trPr>
          <w:jc w:val="center"/>
        </w:trPr>
        <w:tc>
          <w:tcPr>
            <w:tcW w:w="1605" w:type="dxa"/>
            <w:vAlign w:val="center"/>
          </w:tcPr>
          <w:p w:rsidR="00182AF0" w:rsidRPr="0033431C" w:rsidRDefault="00182AF0" w:rsidP="00693542">
            <w:pPr>
              <w:spacing w:line="312" w:lineRule="auto"/>
              <w:ind w:left="-8003"/>
              <w:rPr>
                <w:spacing w:val="-8"/>
                <w:sz w:val="28"/>
                <w:szCs w:val="28"/>
              </w:rPr>
            </w:pPr>
          </w:p>
        </w:tc>
      </w:tr>
      <w:tr w:rsidR="00182AF0" w:rsidRPr="0033431C" w:rsidTr="00693542">
        <w:trPr>
          <w:jc w:val="center"/>
        </w:trPr>
        <w:tc>
          <w:tcPr>
            <w:tcW w:w="1605" w:type="dxa"/>
            <w:vAlign w:val="center"/>
          </w:tcPr>
          <w:p w:rsidR="00182AF0" w:rsidRPr="0033431C" w:rsidRDefault="00182AF0" w:rsidP="00694184">
            <w:pPr>
              <w:spacing w:line="276" w:lineRule="auto"/>
              <w:ind w:left="-8003"/>
              <w:rPr>
                <w:spacing w:val="-14"/>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pacing w:val="-14"/>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33431C" w:rsidRDefault="00182AF0" w:rsidP="003E776C">
            <w:pPr>
              <w:spacing w:line="276" w:lineRule="auto"/>
              <w:rPr>
                <w:sz w:val="28"/>
                <w:szCs w:val="28"/>
              </w:rPr>
            </w:pPr>
          </w:p>
        </w:tc>
      </w:tr>
      <w:tr w:rsidR="00182AF0" w:rsidRPr="0033431C" w:rsidTr="00693542">
        <w:trPr>
          <w:jc w:val="center"/>
        </w:trPr>
        <w:tc>
          <w:tcPr>
            <w:tcW w:w="1605" w:type="dxa"/>
            <w:vAlign w:val="center"/>
          </w:tcPr>
          <w:p w:rsidR="00182AF0" w:rsidRPr="00025F8A" w:rsidRDefault="00182AF0" w:rsidP="00C85C9B">
            <w:pPr>
              <w:spacing w:line="276" w:lineRule="auto"/>
              <w:jc w:val="center"/>
              <w:rPr>
                <w:sz w:val="28"/>
                <w:szCs w:val="28"/>
              </w:rPr>
            </w:pPr>
          </w:p>
        </w:tc>
      </w:tr>
    </w:tbl>
    <w:tbl>
      <w:tblPr>
        <w:tblpPr w:leftFromText="180" w:rightFromText="180" w:vertAnchor="text" w:horzAnchor="margin" w:tblpY="-4681"/>
        <w:tblW w:w="9571" w:type="dxa"/>
        <w:tblLook w:val="01E0"/>
      </w:tblPr>
      <w:tblGrid>
        <w:gridCol w:w="4786"/>
        <w:gridCol w:w="4785"/>
      </w:tblGrid>
      <w:tr w:rsidR="00693542" w:rsidRPr="0033431C" w:rsidTr="00693542">
        <w:tc>
          <w:tcPr>
            <w:tcW w:w="4786" w:type="dxa"/>
          </w:tcPr>
          <w:p w:rsidR="00693542" w:rsidRPr="0033431C" w:rsidRDefault="00693542" w:rsidP="00693542">
            <w:pPr>
              <w:spacing w:line="276" w:lineRule="auto"/>
              <w:ind w:left="284" w:hanging="284"/>
              <w:rPr>
                <w:b/>
                <w:i/>
                <w:lang w:val="sv-SE"/>
              </w:rPr>
            </w:pPr>
            <w:r w:rsidRPr="0033431C">
              <w:rPr>
                <w:b/>
                <w:i/>
                <w:lang w:val="sv-SE"/>
              </w:rPr>
              <w:t>Nơi nhận:</w:t>
            </w:r>
          </w:p>
          <w:p w:rsidR="00693542" w:rsidRPr="005274BA" w:rsidRDefault="004F4354" w:rsidP="004F4354">
            <w:pPr>
              <w:tabs>
                <w:tab w:val="left" w:pos="3870"/>
              </w:tabs>
              <w:spacing w:line="276" w:lineRule="auto"/>
              <w:rPr>
                <w:sz w:val="22"/>
                <w:szCs w:val="22"/>
                <w:lang w:val="sv-SE"/>
              </w:rPr>
            </w:pPr>
            <w:r>
              <w:rPr>
                <w:sz w:val="22"/>
                <w:szCs w:val="22"/>
                <w:lang w:val="sv-SE"/>
              </w:rPr>
              <w:t xml:space="preserve"> </w:t>
            </w:r>
            <w:r w:rsidR="00875BFA">
              <w:rPr>
                <w:sz w:val="22"/>
                <w:szCs w:val="22"/>
                <w:lang w:val="sv-SE"/>
              </w:rPr>
              <w:t xml:space="preserve">- Như Điều </w:t>
            </w:r>
            <w:r w:rsidR="00164393">
              <w:rPr>
                <w:sz w:val="22"/>
                <w:szCs w:val="22"/>
                <w:lang w:val="sv-SE"/>
              </w:rPr>
              <w:t>2</w:t>
            </w:r>
            <w:r w:rsidR="007939A1">
              <w:rPr>
                <w:sz w:val="22"/>
                <w:szCs w:val="22"/>
                <w:lang w:val="sv-SE"/>
              </w:rPr>
              <w:t>;</w:t>
            </w:r>
            <w:r w:rsidR="00693542" w:rsidRPr="005274BA">
              <w:rPr>
                <w:sz w:val="22"/>
                <w:szCs w:val="22"/>
                <w:lang w:val="sv-SE"/>
              </w:rPr>
              <w:tab/>
            </w:r>
            <w:r w:rsidR="00693542" w:rsidRPr="005274BA">
              <w:rPr>
                <w:sz w:val="22"/>
                <w:szCs w:val="22"/>
                <w:lang w:val="sv-SE"/>
              </w:rPr>
              <w:tab/>
            </w:r>
          </w:p>
          <w:p w:rsidR="00693542" w:rsidRPr="005274BA" w:rsidRDefault="004F4354" w:rsidP="004F4354">
            <w:pPr>
              <w:spacing w:line="276" w:lineRule="auto"/>
              <w:rPr>
                <w:sz w:val="22"/>
                <w:szCs w:val="22"/>
                <w:lang w:val="vi-VN"/>
              </w:rPr>
            </w:pPr>
            <w:r>
              <w:rPr>
                <w:sz w:val="22"/>
                <w:szCs w:val="22"/>
                <w:lang w:val="sv-SE"/>
              </w:rPr>
              <w:t xml:space="preserve"> </w:t>
            </w:r>
            <w:r w:rsidR="00693542" w:rsidRPr="005274BA">
              <w:rPr>
                <w:sz w:val="22"/>
                <w:szCs w:val="22"/>
                <w:lang w:val="sv-SE"/>
              </w:rPr>
              <w:t>- T</w:t>
            </w:r>
            <w:r w:rsidR="00693542" w:rsidRPr="005274BA">
              <w:rPr>
                <w:sz w:val="22"/>
                <w:szCs w:val="22"/>
                <w:lang w:val="vi-VN"/>
              </w:rPr>
              <w:t>hường trực</w:t>
            </w:r>
            <w:r w:rsidR="00693542" w:rsidRPr="005274BA">
              <w:rPr>
                <w:sz w:val="22"/>
                <w:szCs w:val="22"/>
                <w:lang w:val="sv-SE"/>
              </w:rPr>
              <w:t xml:space="preserve"> Huyện ủy</w:t>
            </w:r>
            <w:r w:rsidR="00693542" w:rsidRPr="005274BA">
              <w:rPr>
                <w:sz w:val="22"/>
                <w:szCs w:val="22"/>
                <w:lang w:val="vi-VN"/>
              </w:rPr>
              <w:t>;</w:t>
            </w:r>
          </w:p>
          <w:p w:rsidR="00693542" w:rsidRPr="005274BA" w:rsidRDefault="004F4354" w:rsidP="004F4354">
            <w:pPr>
              <w:spacing w:line="276" w:lineRule="auto"/>
              <w:rPr>
                <w:sz w:val="22"/>
                <w:szCs w:val="22"/>
                <w:lang w:val="sv-SE"/>
              </w:rPr>
            </w:pPr>
            <w:r>
              <w:rPr>
                <w:sz w:val="22"/>
                <w:szCs w:val="22"/>
              </w:rPr>
              <w:t xml:space="preserve"> </w:t>
            </w:r>
            <w:r w:rsidR="00693542" w:rsidRPr="005274BA">
              <w:rPr>
                <w:sz w:val="22"/>
                <w:szCs w:val="22"/>
                <w:lang w:val="vi-VN"/>
              </w:rPr>
              <w:t xml:space="preserve">- </w:t>
            </w:r>
            <w:r w:rsidR="00693542" w:rsidRPr="005274BA">
              <w:rPr>
                <w:sz w:val="22"/>
                <w:szCs w:val="22"/>
                <w:lang w:val="sv-SE"/>
              </w:rPr>
              <w:t>T</w:t>
            </w:r>
            <w:r w:rsidR="00693542" w:rsidRPr="005274BA">
              <w:rPr>
                <w:sz w:val="22"/>
                <w:szCs w:val="22"/>
                <w:lang w:val="vi-VN"/>
              </w:rPr>
              <w:t>hường trực</w:t>
            </w:r>
            <w:r w:rsidR="00693542" w:rsidRPr="005274BA">
              <w:rPr>
                <w:sz w:val="22"/>
                <w:szCs w:val="22"/>
                <w:lang w:val="sv-SE"/>
              </w:rPr>
              <w:t xml:space="preserve"> HĐND huyện;</w:t>
            </w:r>
          </w:p>
          <w:p w:rsidR="00693542" w:rsidRDefault="004F4354" w:rsidP="004F4354">
            <w:pPr>
              <w:spacing w:line="276" w:lineRule="auto"/>
              <w:rPr>
                <w:sz w:val="22"/>
                <w:szCs w:val="22"/>
                <w:lang w:val="sv-SE"/>
              </w:rPr>
            </w:pPr>
            <w:r>
              <w:rPr>
                <w:sz w:val="22"/>
                <w:szCs w:val="22"/>
                <w:lang w:val="sv-SE"/>
              </w:rPr>
              <w:t xml:space="preserve"> </w:t>
            </w:r>
            <w:r w:rsidR="00693542" w:rsidRPr="005274BA">
              <w:rPr>
                <w:sz w:val="22"/>
                <w:szCs w:val="22"/>
                <w:lang w:val="sv-SE"/>
              </w:rPr>
              <w:t>- Chủ tịch, các PCT UBND huyện;</w:t>
            </w:r>
          </w:p>
          <w:p w:rsidR="00693542" w:rsidRPr="0033431C" w:rsidRDefault="007939A1" w:rsidP="00164393">
            <w:pPr>
              <w:spacing w:line="276" w:lineRule="auto"/>
              <w:rPr>
                <w:sz w:val="22"/>
                <w:szCs w:val="22"/>
                <w:lang w:val="sv-SE"/>
              </w:rPr>
            </w:pPr>
            <w:r>
              <w:rPr>
                <w:sz w:val="22"/>
                <w:szCs w:val="22"/>
                <w:lang w:val="sv-SE"/>
              </w:rPr>
              <w:t xml:space="preserve"> </w:t>
            </w:r>
            <w:r w:rsidR="00693542" w:rsidRPr="005274BA">
              <w:rPr>
                <w:sz w:val="22"/>
                <w:szCs w:val="22"/>
                <w:lang w:val="sv-SE"/>
              </w:rPr>
              <w:t>-</w:t>
            </w:r>
            <w:r w:rsidR="00693542" w:rsidRPr="005274BA">
              <w:rPr>
                <w:sz w:val="22"/>
                <w:szCs w:val="22"/>
                <w:lang w:val="vi-VN"/>
              </w:rPr>
              <w:t xml:space="preserve"> </w:t>
            </w:r>
            <w:r w:rsidR="00693542" w:rsidRPr="005274BA">
              <w:rPr>
                <w:sz w:val="22"/>
                <w:szCs w:val="22"/>
                <w:lang w:val="sv-SE"/>
              </w:rPr>
              <w:t>Lưu: VT,</w:t>
            </w:r>
            <w:r w:rsidR="00DA0282">
              <w:rPr>
                <w:sz w:val="22"/>
                <w:szCs w:val="22"/>
                <w:lang w:val="sv-SE"/>
              </w:rPr>
              <w:t xml:space="preserve"> </w:t>
            </w:r>
            <w:r w:rsidR="00693542" w:rsidRPr="005274BA">
              <w:rPr>
                <w:sz w:val="22"/>
                <w:szCs w:val="22"/>
                <w:lang w:val="sv-SE"/>
              </w:rPr>
              <w:t>NN</w:t>
            </w:r>
            <w:r w:rsidR="00693542" w:rsidRPr="005274BA">
              <w:rPr>
                <w:sz w:val="22"/>
                <w:szCs w:val="22"/>
                <w:lang w:val="vi-VN"/>
              </w:rPr>
              <w:t>&amp;PTNT</w:t>
            </w:r>
            <w:r w:rsidR="00693542" w:rsidRPr="005274BA">
              <w:rPr>
                <w:sz w:val="22"/>
                <w:szCs w:val="22"/>
                <w:lang w:val="sv-SE"/>
              </w:rPr>
              <w:t>.</w:t>
            </w:r>
          </w:p>
        </w:tc>
        <w:tc>
          <w:tcPr>
            <w:tcW w:w="4785" w:type="dxa"/>
          </w:tcPr>
          <w:p w:rsidR="00693542" w:rsidRPr="0033431C" w:rsidRDefault="00693542" w:rsidP="00693542">
            <w:pPr>
              <w:spacing w:line="276" w:lineRule="auto"/>
              <w:jc w:val="center"/>
              <w:rPr>
                <w:b/>
                <w:sz w:val="26"/>
                <w:lang w:val="pt-BR"/>
              </w:rPr>
            </w:pPr>
            <w:r w:rsidRPr="0033431C">
              <w:rPr>
                <w:b/>
                <w:sz w:val="26"/>
                <w:lang w:val="pt-BR"/>
              </w:rPr>
              <w:t>TM. ỦY BAN  NHÂN DÂN</w:t>
            </w:r>
          </w:p>
          <w:p w:rsidR="00693542" w:rsidRPr="0033431C" w:rsidRDefault="00693542" w:rsidP="00693542">
            <w:pPr>
              <w:spacing w:line="276" w:lineRule="auto"/>
              <w:jc w:val="center"/>
              <w:rPr>
                <w:b/>
                <w:sz w:val="26"/>
                <w:lang w:val="pt-BR"/>
              </w:rPr>
            </w:pPr>
            <w:r w:rsidRPr="0033431C">
              <w:rPr>
                <w:b/>
                <w:sz w:val="26"/>
                <w:lang w:val="pt-BR"/>
              </w:rPr>
              <w:t xml:space="preserve"> CHỦ TỊCH</w:t>
            </w:r>
          </w:p>
          <w:p w:rsidR="00693542" w:rsidRPr="0033431C" w:rsidRDefault="00693542" w:rsidP="00693542">
            <w:pPr>
              <w:spacing w:line="276" w:lineRule="auto"/>
              <w:jc w:val="center"/>
              <w:rPr>
                <w:b/>
                <w:lang w:val="pt-BR"/>
              </w:rPr>
            </w:pPr>
          </w:p>
          <w:p w:rsidR="00693542" w:rsidRDefault="00693542" w:rsidP="00693542">
            <w:pPr>
              <w:spacing w:line="276" w:lineRule="auto"/>
              <w:rPr>
                <w:sz w:val="28"/>
                <w:szCs w:val="28"/>
              </w:rPr>
            </w:pPr>
          </w:p>
          <w:p w:rsidR="00976858" w:rsidRPr="00976858" w:rsidRDefault="00976858" w:rsidP="00693542">
            <w:pPr>
              <w:spacing w:line="276" w:lineRule="auto"/>
              <w:rPr>
                <w:sz w:val="28"/>
                <w:szCs w:val="28"/>
              </w:rPr>
            </w:pPr>
          </w:p>
          <w:p w:rsidR="00693542" w:rsidRPr="0033431C" w:rsidRDefault="00693542" w:rsidP="00693542">
            <w:pPr>
              <w:spacing w:line="276" w:lineRule="auto"/>
              <w:jc w:val="center"/>
              <w:rPr>
                <w:sz w:val="28"/>
                <w:szCs w:val="28"/>
                <w:lang w:val="pt-BR"/>
              </w:rPr>
            </w:pPr>
          </w:p>
          <w:p w:rsidR="00693542" w:rsidRPr="0033431C" w:rsidRDefault="00693542" w:rsidP="00693542">
            <w:pPr>
              <w:spacing w:line="276" w:lineRule="auto"/>
              <w:jc w:val="center"/>
              <w:rPr>
                <w:b/>
                <w:sz w:val="28"/>
                <w:szCs w:val="28"/>
                <w:lang w:val="vi-VN"/>
              </w:rPr>
            </w:pPr>
            <w:r w:rsidRPr="0033431C">
              <w:rPr>
                <w:b/>
                <w:sz w:val="28"/>
                <w:szCs w:val="28"/>
                <w:lang w:val="vi-VN"/>
              </w:rPr>
              <w:t>Ngô Xuân Ninh</w:t>
            </w:r>
          </w:p>
        </w:tc>
      </w:tr>
    </w:tbl>
    <w:p w:rsidR="00544913" w:rsidRPr="00544913" w:rsidRDefault="00E341F0" w:rsidP="00212580">
      <w:pPr>
        <w:tabs>
          <w:tab w:val="left" w:pos="567"/>
        </w:tabs>
        <w:spacing w:line="276" w:lineRule="auto"/>
        <w:jc w:val="both"/>
        <w:rPr>
          <w:sz w:val="22"/>
          <w:szCs w:val="28"/>
          <w:lang w:val="vi-VN"/>
        </w:rPr>
      </w:pPr>
      <w:r w:rsidRPr="0033431C">
        <w:rPr>
          <w:sz w:val="28"/>
          <w:szCs w:val="28"/>
          <w:lang w:val="sv-SE"/>
        </w:rPr>
        <w:tab/>
      </w:r>
    </w:p>
    <w:p w:rsidR="007148BD" w:rsidRPr="0033431C" w:rsidRDefault="007148BD" w:rsidP="00A746A9">
      <w:pPr>
        <w:rPr>
          <w:lang w:val="pt-BR"/>
        </w:rPr>
      </w:pPr>
    </w:p>
    <w:sectPr w:rsidR="007148BD" w:rsidRPr="0033431C" w:rsidSect="004F0DE0">
      <w:footerReference w:type="default" r:id="rId7"/>
      <w:pgSz w:w="11907" w:h="16840" w:code="9"/>
      <w:pgMar w:top="1134" w:right="851" w:bottom="1134" w:left="170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07" w:rsidRDefault="004C6B07">
      <w:r>
        <w:separator/>
      </w:r>
    </w:p>
  </w:endnote>
  <w:endnote w:type="continuationSeparator" w:id="1">
    <w:p w:rsidR="004C6B07" w:rsidRDefault="004C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FD" w:rsidRDefault="00987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07" w:rsidRDefault="004C6B07">
      <w:r>
        <w:separator/>
      </w:r>
    </w:p>
  </w:footnote>
  <w:footnote w:type="continuationSeparator" w:id="1">
    <w:p w:rsidR="004C6B07" w:rsidRDefault="004C6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defaultTabStop w:val="720"/>
  <w:characterSpacingControl w:val="doNotCompress"/>
  <w:footnotePr>
    <w:footnote w:id="0"/>
    <w:footnote w:id="1"/>
  </w:footnotePr>
  <w:endnotePr>
    <w:endnote w:id="0"/>
    <w:endnote w:id="1"/>
  </w:endnotePr>
  <w:compat/>
  <w:rsids>
    <w:rsidRoot w:val="00D97F3F"/>
    <w:rsid w:val="00004FC1"/>
    <w:rsid w:val="000064CC"/>
    <w:rsid w:val="00013867"/>
    <w:rsid w:val="00016CBA"/>
    <w:rsid w:val="00025F8A"/>
    <w:rsid w:val="000317CA"/>
    <w:rsid w:val="00032812"/>
    <w:rsid w:val="00033016"/>
    <w:rsid w:val="00033312"/>
    <w:rsid w:val="0003750B"/>
    <w:rsid w:val="00040506"/>
    <w:rsid w:val="0004156E"/>
    <w:rsid w:val="00046DCE"/>
    <w:rsid w:val="00056E01"/>
    <w:rsid w:val="00062F35"/>
    <w:rsid w:val="000636E6"/>
    <w:rsid w:val="00063724"/>
    <w:rsid w:val="00071B6F"/>
    <w:rsid w:val="00085EEF"/>
    <w:rsid w:val="00085F6D"/>
    <w:rsid w:val="0009418D"/>
    <w:rsid w:val="000A4352"/>
    <w:rsid w:val="000A5EDD"/>
    <w:rsid w:val="000A6860"/>
    <w:rsid w:val="000B09B3"/>
    <w:rsid w:val="000B29E0"/>
    <w:rsid w:val="000B5781"/>
    <w:rsid w:val="000D0470"/>
    <w:rsid w:val="000D3F6C"/>
    <w:rsid w:val="000D404E"/>
    <w:rsid w:val="000F0EDE"/>
    <w:rsid w:val="00105D38"/>
    <w:rsid w:val="00113578"/>
    <w:rsid w:val="0011476A"/>
    <w:rsid w:val="0012352D"/>
    <w:rsid w:val="00123A77"/>
    <w:rsid w:val="00123C3F"/>
    <w:rsid w:val="001277EF"/>
    <w:rsid w:val="00134367"/>
    <w:rsid w:val="0014091D"/>
    <w:rsid w:val="00144D9E"/>
    <w:rsid w:val="00145ABB"/>
    <w:rsid w:val="00150321"/>
    <w:rsid w:val="001557AC"/>
    <w:rsid w:val="00163D03"/>
    <w:rsid w:val="00164393"/>
    <w:rsid w:val="00167E07"/>
    <w:rsid w:val="0017250E"/>
    <w:rsid w:val="00175EC2"/>
    <w:rsid w:val="00176909"/>
    <w:rsid w:val="001804DD"/>
    <w:rsid w:val="0018257F"/>
    <w:rsid w:val="00182581"/>
    <w:rsid w:val="00182AF0"/>
    <w:rsid w:val="0018598B"/>
    <w:rsid w:val="00185FF2"/>
    <w:rsid w:val="00190AE9"/>
    <w:rsid w:val="00195A67"/>
    <w:rsid w:val="001976C6"/>
    <w:rsid w:val="001A04F1"/>
    <w:rsid w:val="001A078E"/>
    <w:rsid w:val="001A32C4"/>
    <w:rsid w:val="001B0A51"/>
    <w:rsid w:val="001B6477"/>
    <w:rsid w:val="001D2BB7"/>
    <w:rsid w:val="001D30D1"/>
    <w:rsid w:val="001D5FEA"/>
    <w:rsid w:val="001D664D"/>
    <w:rsid w:val="001F2EE9"/>
    <w:rsid w:val="001F538D"/>
    <w:rsid w:val="002033C5"/>
    <w:rsid w:val="00203AC7"/>
    <w:rsid w:val="00210446"/>
    <w:rsid w:val="00212580"/>
    <w:rsid w:val="00212A03"/>
    <w:rsid w:val="0021610A"/>
    <w:rsid w:val="00216561"/>
    <w:rsid w:val="00217433"/>
    <w:rsid w:val="002308F8"/>
    <w:rsid w:val="00232F4F"/>
    <w:rsid w:val="00243553"/>
    <w:rsid w:val="00244F1C"/>
    <w:rsid w:val="00246A5C"/>
    <w:rsid w:val="002538FD"/>
    <w:rsid w:val="00257030"/>
    <w:rsid w:val="00260336"/>
    <w:rsid w:val="00262539"/>
    <w:rsid w:val="0026389E"/>
    <w:rsid w:val="00264A3E"/>
    <w:rsid w:val="00267EB3"/>
    <w:rsid w:val="002720FD"/>
    <w:rsid w:val="00275226"/>
    <w:rsid w:val="002754DD"/>
    <w:rsid w:val="00275D2E"/>
    <w:rsid w:val="00277936"/>
    <w:rsid w:val="002801AF"/>
    <w:rsid w:val="00284374"/>
    <w:rsid w:val="0029049A"/>
    <w:rsid w:val="00293785"/>
    <w:rsid w:val="002A4950"/>
    <w:rsid w:val="002A56D8"/>
    <w:rsid w:val="002B2885"/>
    <w:rsid w:val="002B2B4E"/>
    <w:rsid w:val="002B4B13"/>
    <w:rsid w:val="002B500C"/>
    <w:rsid w:val="002B6774"/>
    <w:rsid w:val="002C091E"/>
    <w:rsid w:val="002C18D5"/>
    <w:rsid w:val="002C31EC"/>
    <w:rsid w:val="002C6263"/>
    <w:rsid w:val="002C6E27"/>
    <w:rsid w:val="002D0985"/>
    <w:rsid w:val="002D1668"/>
    <w:rsid w:val="002D46B1"/>
    <w:rsid w:val="002E6A61"/>
    <w:rsid w:val="002F0531"/>
    <w:rsid w:val="002F09AB"/>
    <w:rsid w:val="002F7526"/>
    <w:rsid w:val="002F7A5D"/>
    <w:rsid w:val="0031122A"/>
    <w:rsid w:val="00312760"/>
    <w:rsid w:val="00313A2C"/>
    <w:rsid w:val="00313CDA"/>
    <w:rsid w:val="00321016"/>
    <w:rsid w:val="00322D8E"/>
    <w:rsid w:val="0033431C"/>
    <w:rsid w:val="00336F01"/>
    <w:rsid w:val="003440B3"/>
    <w:rsid w:val="00350FD0"/>
    <w:rsid w:val="003529B4"/>
    <w:rsid w:val="00352C43"/>
    <w:rsid w:val="00353583"/>
    <w:rsid w:val="00363A1D"/>
    <w:rsid w:val="00371255"/>
    <w:rsid w:val="00377B82"/>
    <w:rsid w:val="00377D19"/>
    <w:rsid w:val="00377D5C"/>
    <w:rsid w:val="003911FF"/>
    <w:rsid w:val="003A0BDC"/>
    <w:rsid w:val="003A60BD"/>
    <w:rsid w:val="003A7FEA"/>
    <w:rsid w:val="003B42BA"/>
    <w:rsid w:val="003B78AF"/>
    <w:rsid w:val="003D670A"/>
    <w:rsid w:val="003D7F2E"/>
    <w:rsid w:val="003E2963"/>
    <w:rsid w:val="003E776C"/>
    <w:rsid w:val="003F1063"/>
    <w:rsid w:val="004075BD"/>
    <w:rsid w:val="00411679"/>
    <w:rsid w:val="004204ED"/>
    <w:rsid w:val="0042590F"/>
    <w:rsid w:val="0044058A"/>
    <w:rsid w:val="00442065"/>
    <w:rsid w:val="004425C6"/>
    <w:rsid w:val="00451408"/>
    <w:rsid w:val="00455E19"/>
    <w:rsid w:val="004578C8"/>
    <w:rsid w:val="00464315"/>
    <w:rsid w:val="00467013"/>
    <w:rsid w:val="00472E43"/>
    <w:rsid w:val="00473181"/>
    <w:rsid w:val="00475AC2"/>
    <w:rsid w:val="00477801"/>
    <w:rsid w:val="004827CF"/>
    <w:rsid w:val="00482964"/>
    <w:rsid w:val="0048508E"/>
    <w:rsid w:val="0049079D"/>
    <w:rsid w:val="004920BC"/>
    <w:rsid w:val="00494B60"/>
    <w:rsid w:val="004A08B8"/>
    <w:rsid w:val="004A1C56"/>
    <w:rsid w:val="004B2C6D"/>
    <w:rsid w:val="004B38BE"/>
    <w:rsid w:val="004B53D2"/>
    <w:rsid w:val="004C14E1"/>
    <w:rsid w:val="004C6B07"/>
    <w:rsid w:val="004C6E32"/>
    <w:rsid w:val="004D0711"/>
    <w:rsid w:val="004D5C56"/>
    <w:rsid w:val="004D6451"/>
    <w:rsid w:val="004E0724"/>
    <w:rsid w:val="004E1BAA"/>
    <w:rsid w:val="004E234A"/>
    <w:rsid w:val="004E4CFE"/>
    <w:rsid w:val="004E54E6"/>
    <w:rsid w:val="004F06F6"/>
    <w:rsid w:val="004F0DE0"/>
    <w:rsid w:val="004F1816"/>
    <w:rsid w:val="004F4354"/>
    <w:rsid w:val="004F5FF3"/>
    <w:rsid w:val="004F6AE6"/>
    <w:rsid w:val="005018FB"/>
    <w:rsid w:val="00501B4B"/>
    <w:rsid w:val="0050448C"/>
    <w:rsid w:val="00506B5A"/>
    <w:rsid w:val="00510389"/>
    <w:rsid w:val="005156B2"/>
    <w:rsid w:val="00524352"/>
    <w:rsid w:val="005274BA"/>
    <w:rsid w:val="005312C6"/>
    <w:rsid w:val="00531839"/>
    <w:rsid w:val="00533DCC"/>
    <w:rsid w:val="00544913"/>
    <w:rsid w:val="00544E91"/>
    <w:rsid w:val="00545F80"/>
    <w:rsid w:val="00546B27"/>
    <w:rsid w:val="0054743B"/>
    <w:rsid w:val="00551152"/>
    <w:rsid w:val="005538A6"/>
    <w:rsid w:val="00572C96"/>
    <w:rsid w:val="00573063"/>
    <w:rsid w:val="005734C8"/>
    <w:rsid w:val="00577320"/>
    <w:rsid w:val="00577F02"/>
    <w:rsid w:val="00581CFE"/>
    <w:rsid w:val="00584857"/>
    <w:rsid w:val="00585FDF"/>
    <w:rsid w:val="0058753E"/>
    <w:rsid w:val="005901D8"/>
    <w:rsid w:val="00593BA2"/>
    <w:rsid w:val="00596393"/>
    <w:rsid w:val="005A04C6"/>
    <w:rsid w:val="005A50F3"/>
    <w:rsid w:val="005A524F"/>
    <w:rsid w:val="005B076D"/>
    <w:rsid w:val="005B0C29"/>
    <w:rsid w:val="005B1A9E"/>
    <w:rsid w:val="005C3144"/>
    <w:rsid w:val="005C7FAD"/>
    <w:rsid w:val="005E119F"/>
    <w:rsid w:val="005E1BC1"/>
    <w:rsid w:val="005F2FE4"/>
    <w:rsid w:val="006041E7"/>
    <w:rsid w:val="006052EE"/>
    <w:rsid w:val="0061099C"/>
    <w:rsid w:val="00612FA6"/>
    <w:rsid w:val="00614BD6"/>
    <w:rsid w:val="0062021B"/>
    <w:rsid w:val="00624084"/>
    <w:rsid w:val="00624A92"/>
    <w:rsid w:val="00641059"/>
    <w:rsid w:val="006532D3"/>
    <w:rsid w:val="00653F52"/>
    <w:rsid w:val="00660456"/>
    <w:rsid w:val="00663C8D"/>
    <w:rsid w:val="00667AA6"/>
    <w:rsid w:val="00671CA6"/>
    <w:rsid w:val="0067269E"/>
    <w:rsid w:val="006733CC"/>
    <w:rsid w:val="00674880"/>
    <w:rsid w:val="006763FD"/>
    <w:rsid w:val="0068350A"/>
    <w:rsid w:val="0068711F"/>
    <w:rsid w:val="00687753"/>
    <w:rsid w:val="00693542"/>
    <w:rsid w:val="00694184"/>
    <w:rsid w:val="0069663F"/>
    <w:rsid w:val="00697E5B"/>
    <w:rsid w:val="006A72BA"/>
    <w:rsid w:val="006B2B50"/>
    <w:rsid w:val="006B5599"/>
    <w:rsid w:val="006C52F8"/>
    <w:rsid w:val="006D321B"/>
    <w:rsid w:val="006E0BC8"/>
    <w:rsid w:val="006E1F11"/>
    <w:rsid w:val="006E4C08"/>
    <w:rsid w:val="006F5A5A"/>
    <w:rsid w:val="006F6939"/>
    <w:rsid w:val="00704E83"/>
    <w:rsid w:val="00706642"/>
    <w:rsid w:val="007148BD"/>
    <w:rsid w:val="007177F7"/>
    <w:rsid w:val="00722425"/>
    <w:rsid w:val="00731757"/>
    <w:rsid w:val="0073299D"/>
    <w:rsid w:val="00740078"/>
    <w:rsid w:val="00747256"/>
    <w:rsid w:val="00751914"/>
    <w:rsid w:val="00755B19"/>
    <w:rsid w:val="007638DD"/>
    <w:rsid w:val="00763F49"/>
    <w:rsid w:val="0076676D"/>
    <w:rsid w:val="0076771D"/>
    <w:rsid w:val="00773192"/>
    <w:rsid w:val="00786A9E"/>
    <w:rsid w:val="00791E1B"/>
    <w:rsid w:val="007939A1"/>
    <w:rsid w:val="0079437D"/>
    <w:rsid w:val="007949C9"/>
    <w:rsid w:val="00796B0E"/>
    <w:rsid w:val="007A0954"/>
    <w:rsid w:val="007A1078"/>
    <w:rsid w:val="007A1803"/>
    <w:rsid w:val="007A59A3"/>
    <w:rsid w:val="007A5CDF"/>
    <w:rsid w:val="007B0105"/>
    <w:rsid w:val="007B026C"/>
    <w:rsid w:val="007B2508"/>
    <w:rsid w:val="007B4AA7"/>
    <w:rsid w:val="007B5F52"/>
    <w:rsid w:val="007C12B7"/>
    <w:rsid w:val="007C5A9F"/>
    <w:rsid w:val="007C77EA"/>
    <w:rsid w:val="007C7E2D"/>
    <w:rsid w:val="007D2648"/>
    <w:rsid w:val="007D2913"/>
    <w:rsid w:val="007E3AC6"/>
    <w:rsid w:val="007F127F"/>
    <w:rsid w:val="007F41E1"/>
    <w:rsid w:val="00802650"/>
    <w:rsid w:val="0080343B"/>
    <w:rsid w:val="00803D8C"/>
    <w:rsid w:val="00806F88"/>
    <w:rsid w:val="008124A5"/>
    <w:rsid w:val="00815C1F"/>
    <w:rsid w:val="0081665C"/>
    <w:rsid w:val="00816AE6"/>
    <w:rsid w:val="00821014"/>
    <w:rsid w:val="00823F17"/>
    <w:rsid w:val="008269D5"/>
    <w:rsid w:val="008331B9"/>
    <w:rsid w:val="008426AB"/>
    <w:rsid w:val="008432D6"/>
    <w:rsid w:val="00847C39"/>
    <w:rsid w:val="0085442B"/>
    <w:rsid w:val="00855677"/>
    <w:rsid w:val="00855773"/>
    <w:rsid w:val="00862EDD"/>
    <w:rsid w:val="00874A9C"/>
    <w:rsid w:val="00875BFA"/>
    <w:rsid w:val="0088352B"/>
    <w:rsid w:val="00887E40"/>
    <w:rsid w:val="00892AB5"/>
    <w:rsid w:val="00896C33"/>
    <w:rsid w:val="008A0E31"/>
    <w:rsid w:val="008A737D"/>
    <w:rsid w:val="008B21B2"/>
    <w:rsid w:val="008B4400"/>
    <w:rsid w:val="008C359B"/>
    <w:rsid w:val="008D412E"/>
    <w:rsid w:val="008E1EB4"/>
    <w:rsid w:val="008E2D4A"/>
    <w:rsid w:val="008E376A"/>
    <w:rsid w:val="008E3F46"/>
    <w:rsid w:val="009019F5"/>
    <w:rsid w:val="009078BF"/>
    <w:rsid w:val="00910EAF"/>
    <w:rsid w:val="00912E8E"/>
    <w:rsid w:val="00917CAF"/>
    <w:rsid w:val="0092165B"/>
    <w:rsid w:val="009255A4"/>
    <w:rsid w:val="009265C3"/>
    <w:rsid w:val="00933989"/>
    <w:rsid w:val="00936142"/>
    <w:rsid w:val="00940E15"/>
    <w:rsid w:val="00943645"/>
    <w:rsid w:val="00976858"/>
    <w:rsid w:val="009861EF"/>
    <w:rsid w:val="00987DFD"/>
    <w:rsid w:val="009909AE"/>
    <w:rsid w:val="00990F58"/>
    <w:rsid w:val="009966CA"/>
    <w:rsid w:val="00997A88"/>
    <w:rsid w:val="00997F2F"/>
    <w:rsid w:val="009A3F5C"/>
    <w:rsid w:val="009B02EE"/>
    <w:rsid w:val="009B4948"/>
    <w:rsid w:val="009C40DE"/>
    <w:rsid w:val="009C7A6A"/>
    <w:rsid w:val="009D1F13"/>
    <w:rsid w:val="009D5A2F"/>
    <w:rsid w:val="009D6A38"/>
    <w:rsid w:val="009D7995"/>
    <w:rsid w:val="009E4B9D"/>
    <w:rsid w:val="009F3956"/>
    <w:rsid w:val="009F5478"/>
    <w:rsid w:val="009F5803"/>
    <w:rsid w:val="00A05609"/>
    <w:rsid w:val="00A12E86"/>
    <w:rsid w:val="00A1382F"/>
    <w:rsid w:val="00A147BD"/>
    <w:rsid w:val="00A25EE6"/>
    <w:rsid w:val="00A25FF0"/>
    <w:rsid w:val="00A34541"/>
    <w:rsid w:val="00A34D69"/>
    <w:rsid w:val="00A36C5A"/>
    <w:rsid w:val="00A4204D"/>
    <w:rsid w:val="00A46B2F"/>
    <w:rsid w:val="00A46DFE"/>
    <w:rsid w:val="00A47FB9"/>
    <w:rsid w:val="00A52D17"/>
    <w:rsid w:val="00A572DE"/>
    <w:rsid w:val="00A60570"/>
    <w:rsid w:val="00A654EB"/>
    <w:rsid w:val="00A66DC7"/>
    <w:rsid w:val="00A746A9"/>
    <w:rsid w:val="00A80CFB"/>
    <w:rsid w:val="00A8228E"/>
    <w:rsid w:val="00A82856"/>
    <w:rsid w:val="00A83F0D"/>
    <w:rsid w:val="00A8540C"/>
    <w:rsid w:val="00AB0E09"/>
    <w:rsid w:val="00AB1401"/>
    <w:rsid w:val="00AB29F6"/>
    <w:rsid w:val="00AB30E5"/>
    <w:rsid w:val="00AB3629"/>
    <w:rsid w:val="00AB61EC"/>
    <w:rsid w:val="00AC56A9"/>
    <w:rsid w:val="00AD49B0"/>
    <w:rsid w:val="00AD5FC2"/>
    <w:rsid w:val="00AF5A43"/>
    <w:rsid w:val="00B04E9D"/>
    <w:rsid w:val="00B077AC"/>
    <w:rsid w:val="00B12D0A"/>
    <w:rsid w:val="00B20349"/>
    <w:rsid w:val="00B2713F"/>
    <w:rsid w:val="00B31793"/>
    <w:rsid w:val="00B34AE6"/>
    <w:rsid w:val="00B36A37"/>
    <w:rsid w:val="00B47AB7"/>
    <w:rsid w:val="00B50B34"/>
    <w:rsid w:val="00B524C6"/>
    <w:rsid w:val="00B64465"/>
    <w:rsid w:val="00B64A40"/>
    <w:rsid w:val="00B76CF6"/>
    <w:rsid w:val="00B77938"/>
    <w:rsid w:val="00B802DD"/>
    <w:rsid w:val="00B80456"/>
    <w:rsid w:val="00B85E78"/>
    <w:rsid w:val="00B95F14"/>
    <w:rsid w:val="00BA5297"/>
    <w:rsid w:val="00BA79DC"/>
    <w:rsid w:val="00BC3CE2"/>
    <w:rsid w:val="00BD08AC"/>
    <w:rsid w:val="00BD15F6"/>
    <w:rsid w:val="00BD2EFA"/>
    <w:rsid w:val="00BD5510"/>
    <w:rsid w:val="00BE06B8"/>
    <w:rsid w:val="00BF1FD1"/>
    <w:rsid w:val="00BF4A73"/>
    <w:rsid w:val="00BF4E99"/>
    <w:rsid w:val="00BF5371"/>
    <w:rsid w:val="00C03080"/>
    <w:rsid w:val="00C04C6A"/>
    <w:rsid w:val="00C169EA"/>
    <w:rsid w:val="00C22ABD"/>
    <w:rsid w:val="00C23CBF"/>
    <w:rsid w:val="00C34A68"/>
    <w:rsid w:val="00C477DF"/>
    <w:rsid w:val="00C62364"/>
    <w:rsid w:val="00C66E55"/>
    <w:rsid w:val="00C67A34"/>
    <w:rsid w:val="00C7337A"/>
    <w:rsid w:val="00C807D4"/>
    <w:rsid w:val="00C85C9B"/>
    <w:rsid w:val="00C85EA1"/>
    <w:rsid w:val="00C86F63"/>
    <w:rsid w:val="00C9162E"/>
    <w:rsid w:val="00C92D72"/>
    <w:rsid w:val="00C97146"/>
    <w:rsid w:val="00CA07CB"/>
    <w:rsid w:val="00CA2B54"/>
    <w:rsid w:val="00CB0D0B"/>
    <w:rsid w:val="00CB59C5"/>
    <w:rsid w:val="00CB5FED"/>
    <w:rsid w:val="00CC339E"/>
    <w:rsid w:val="00CC37EE"/>
    <w:rsid w:val="00CC53D4"/>
    <w:rsid w:val="00CC6607"/>
    <w:rsid w:val="00CC7C22"/>
    <w:rsid w:val="00CE036B"/>
    <w:rsid w:val="00CE222E"/>
    <w:rsid w:val="00CE49FE"/>
    <w:rsid w:val="00CF09AC"/>
    <w:rsid w:val="00CF24AA"/>
    <w:rsid w:val="00CF4D15"/>
    <w:rsid w:val="00CF7ECD"/>
    <w:rsid w:val="00D13F30"/>
    <w:rsid w:val="00D14A7F"/>
    <w:rsid w:val="00D21CE2"/>
    <w:rsid w:val="00D272C4"/>
    <w:rsid w:val="00D31F8E"/>
    <w:rsid w:val="00D359C2"/>
    <w:rsid w:val="00D3699D"/>
    <w:rsid w:val="00D36D5D"/>
    <w:rsid w:val="00D53849"/>
    <w:rsid w:val="00D57792"/>
    <w:rsid w:val="00D61C74"/>
    <w:rsid w:val="00D64213"/>
    <w:rsid w:val="00D70EDA"/>
    <w:rsid w:val="00D75558"/>
    <w:rsid w:val="00D77621"/>
    <w:rsid w:val="00D815F5"/>
    <w:rsid w:val="00D823C4"/>
    <w:rsid w:val="00D84858"/>
    <w:rsid w:val="00D85D8A"/>
    <w:rsid w:val="00D85E12"/>
    <w:rsid w:val="00D97F3F"/>
    <w:rsid w:val="00DA0282"/>
    <w:rsid w:val="00DA2216"/>
    <w:rsid w:val="00DA51C7"/>
    <w:rsid w:val="00DB2A67"/>
    <w:rsid w:val="00DC0434"/>
    <w:rsid w:val="00DC1A49"/>
    <w:rsid w:val="00DC1BBB"/>
    <w:rsid w:val="00DC5DA4"/>
    <w:rsid w:val="00DD1345"/>
    <w:rsid w:val="00DD2772"/>
    <w:rsid w:val="00DD3079"/>
    <w:rsid w:val="00DE0F2C"/>
    <w:rsid w:val="00DE1D58"/>
    <w:rsid w:val="00DE3622"/>
    <w:rsid w:val="00DE4335"/>
    <w:rsid w:val="00DE4B50"/>
    <w:rsid w:val="00DE7539"/>
    <w:rsid w:val="00DF37A1"/>
    <w:rsid w:val="00E04C67"/>
    <w:rsid w:val="00E149AA"/>
    <w:rsid w:val="00E20018"/>
    <w:rsid w:val="00E206D0"/>
    <w:rsid w:val="00E31EA0"/>
    <w:rsid w:val="00E32AFB"/>
    <w:rsid w:val="00E341F0"/>
    <w:rsid w:val="00E3539E"/>
    <w:rsid w:val="00E367ED"/>
    <w:rsid w:val="00E432EB"/>
    <w:rsid w:val="00E45432"/>
    <w:rsid w:val="00E70AD5"/>
    <w:rsid w:val="00E77762"/>
    <w:rsid w:val="00E80786"/>
    <w:rsid w:val="00E81669"/>
    <w:rsid w:val="00E85D1C"/>
    <w:rsid w:val="00E86225"/>
    <w:rsid w:val="00E86EC9"/>
    <w:rsid w:val="00EA01C2"/>
    <w:rsid w:val="00EA4E49"/>
    <w:rsid w:val="00EA7377"/>
    <w:rsid w:val="00EB01C2"/>
    <w:rsid w:val="00EC2670"/>
    <w:rsid w:val="00EC2CAA"/>
    <w:rsid w:val="00EC64A3"/>
    <w:rsid w:val="00EC77E4"/>
    <w:rsid w:val="00ED069C"/>
    <w:rsid w:val="00ED0D26"/>
    <w:rsid w:val="00ED194A"/>
    <w:rsid w:val="00ED1F5A"/>
    <w:rsid w:val="00ED40E8"/>
    <w:rsid w:val="00ED6126"/>
    <w:rsid w:val="00EF4F60"/>
    <w:rsid w:val="00F019E5"/>
    <w:rsid w:val="00F07C02"/>
    <w:rsid w:val="00F213BC"/>
    <w:rsid w:val="00F31CF6"/>
    <w:rsid w:val="00F31FB7"/>
    <w:rsid w:val="00F32458"/>
    <w:rsid w:val="00F32949"/>
    <w:rsid w:val="00F33B37"/>
    <w:rsid w:val="00F3557E"/>
    <w:rsid w:val="00F43C79"/>
    <w:rsid w:val="00F43DD3"/>
    <w:rsid w:val="00F4600A"/>
    <w:rsid w:val="00F50F65"/>
    <w:rsid w:val="00F516EA"/>
    <w:rsid w:val="00F521F9"/>
    <w:rsid w:val="00F60E54"/>
    <w:rsid w:val="00F63A3D"/>
    <w:rsid w:val="00F663C3"/>
    <w:rsid w:val="00F66DAA"/>
    <w:rsid w:val="00F70FB5"/>
    <w:rsid w:val="00F7437D"/>
    <w:rsid w:val="00F74558"/>
    <w:rsid w:val="00F7730B"/>
    <w:rsid w:val="00F778F3"/>
    <w:rsid w:val="00F818BB"/>
    <w:rsid w:val="00F93C57"/>
    <w:rsid w:val="00F95774"/>
    <w:rsid w:val="00FA56EB"/>
    <w:rsid w:val="00FB7301"/>
    <w:rsid w:val="00FE4A15"/>
    <w:rsid w:val="00FF6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stroke="f">
      <v:fill color="white"/>
      <v:stroke on="f"/>
    </o:shapedefaults>
    <o:shapelayout v:ext="edit">
      <o:idmap v:ext="edit" data="1"/>
      <o:rules v:ext="edit">
        <o:r id="V:Rule3" type="connector" idref="#_x0000_s1032"/>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D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87753"/>
    <w:rPr>
      <w:rFonts w:ascii="Tahoma" w:hAnsi="Tahoma" w:cs="Tahoma"/>
      <w:sz w:val="16"/>
      <w:szCs w:val="16"/>
    </w:rPr>
  </w:style>
  <w:style w:type="paragraph" w:styleId="Footer">
    <w:name w:val="footer"/>
    <w:basedOn w:val="Normal"/>
    <w:link w:val="FooterChar"/>
    <w:uiPriority w:val="99"/>
    <w:rsid w:val="00687753"/>
    <w:pPr>
      <w:tabs>
        <w:tab w:val="center" w:pos="4320"/>
        <w:tab w:val="right" w:pos="8640"/>
      </w:tabs>
    </w:pPr>
  </w:style>
  <w:style w:type="character" w:styleId="PageNumber">
    <w:name w:val="page number"/>
    <w:basedOn w:val="DefaultParagraphFont"/>
    <w:rsid w:val="00687753"/>
  </w:style>
  <w:style w:type="paragraph" w:styleId="Header">
    <w:name w:val="header"/>
    <w:basedOn w:val="Normal"/>
    <w:link w:val="HeaderChar"/>
    <w:rsid w:val="00987DFD"/>
    <w:pPr>
      <w:tabs>
        <w:tab w:val="center" w:pos="4680"/>
        <w:tab w:val="right" w:pos="9360"/>
      </w:tabs>
    </w:pPr>
  </w:style>
  <w:style w:type="character" w:customStyle="1" w:styleId="HeaderChar">
    <w:name w:val="Header Char"/>
    <w:link w:val="Header"/>
    <w:rsid w:val="00987DFD"/>
    <w:rPr>
      <w:sz w:val="24"/>
      <w:szCs w:val="24"/>
    </w:rPr>
  </w:style>
  <w:style w:type="character" w:customStyle="1" w:styleId="FooterChar">
    <w:name w:val="Footer Char"/>
    <w:link w:val="Footer"/>
    <w:uiPriority w:val="99"/>
    <w:rsid w:val="00987D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D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87753"/>
    <w:rPr>
      <w:rFonts w:ascii="Tahoma" w:hAnsi="Tahoma" w:cs="Tahoma"/>
      <w:sz w:val="16"/>
      <w:szCs w:val="16"/>
    </w:rPr>
  </w:style>
  <w:style w:type="paragraph" w:styleId="Footer">
    <w:name w:val="footer"/>
    <w:basedOn w:val="Normal"/>
    <w:link w:val="FooterChar"/>
    <w:uiPriority w:val="99"/>
    <w:rsid w:val="00687753"/>
    <w:pPr>
      <w:tabs>
        <w:tab w:val="center" w:pos="4320"/>
        <w:tab w:val="right" w:pos="8640"/>
      </w:tabs>
    </w:pPr>
  </w:style>
  <w:style w:type="character" w:styleId="PageNumber">
    <w:name w:val="page number"/>
    <w:basedOn w:val="DefaultParagraphFont"/>
    <w:rsid w:val="00687753"/>
  </w:style>
  <w:style w:type="paragraph" w:styleId="Header">
    <w:name w:val="header"/>
    <w:basedOn w:val="Normal"/>
    <w:link w:val="HeaderChar"/>
    <w:rsid w:val="00987DFD"/>
    <w:pPr>
      <w:tabs>
        <w:tab w:val="center" w:pos="4680"/>
        <w:tab w:val="right" w:pos="9360"/>
      </w:tabs>
    </w:pPr>
  </w:style>
  <w:style w:type="character" w:customStyle="1" w:styleId="HeaderChar">
    <w:name w:val="Header Char"/>
    <w:link w:val="Header"/>
    <w:rsid w:val="00987DFD"/>
    <w:rPr>
      <w:sz w:val="24"/>
      <w:szCs w:val="24"/>
    </w:rPr>
  </w:style>
  <w:style w:type="character" w:customStyle="1" w:styleId="FooterChar">
    <w:name w:val="Footer Char"/>
    <w:link w:val="Footer"/>
    <w:uiPriority w:val="99"/>
    <w:rsid w:val="00987DF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stylesWithEffects.xml" Type="http://schemas.microsoft.com/office/2007/relationships/stylesWithEffects"/><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_rels/settings.xml.rels><?xml version="1.0" encoding="UTF-8" standalone="yes"?><Relationships xmlns="http://schemas.openxmlformats.org/package/2006/relationships"><Relationship Id="rId1" Target="file:///C:/Users/VX/Downloads/6095q&#273;2019.dot"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713B-DB62-4DFD-A0A2-5A9C63F9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6095qđ2019.dot</Template>
  <TotalTime>182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uû ban nh©n d©n</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2021-06-25T00:56:00Z</dcterms:created>
  <dc:creator>VX</dc:creator>
  <cp:lastModifiedBy>VanXuan</cp:lastModifiedBy>
  <cp:lastPrinted>2021-06-25T09:49:00Z</cp:lastPrinted>
  <dcterms:modified xsi:type="dcterms:W3CDTF">2021-06-28T00:50:00Z</dcterms:modified>
  <cp:revision>66</cp:revision>
  <dc:title>Phòng Nông nghiệp và PTNT - UBND huyện Hương Khê</dc:title>
</cp:coreProperties>
</file>